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E3" w:rsidRPr="00085983" w:rsidRDefault="000C09E3" w:rsidP="00CB4541">
      <w:pPr>
        <w:contextualSpacing/>
        <w:jc w:val="center"/>
        <w:rPr>
          <w:rFonts w:ascii="標楷體" w:eastAsia="標楷體" w:hAnsi="標楷體"/>
          <w:color w:val="000000" w:themeColor="text1"/>
          <w:sz w:val="36"/>
          <w:szCs w:val="36"/>
        </w:rPr>
      </w:pPr>
      <w:r w:rsidRPr="00085983">
        <w:rPr>
          <w:rFonts w:ascii="標楷體" w:eastAsia="標楷體" w:hAnsi="標楷體" w:hint="eastAsia"/>
          <w:color w:val="000000" w:themeColor="text1"/>
          <w:sz w:val="36"/>
          <w:szCs w:val="36"/>
        </w:rPr>
        <w:t>康寧學校</w:t>
      </w:r>
      <w:r w:rsidR="001A57B6" w:rsidRPr="00085983">
        <w:rPr>
          <w:rFonts w:ascii="標楷體" w:eastAsia="標楷體" w:hAnsi="標楷體" w:hint="eastAsia"/>
          <w:color w:val="000000" w:themeColor="text1"/>
          <w:sz w:val="36"/>
          <w:szCs w:val="36"/>
        </w:rPr>
        <w:t>財團法人康寧大學</w:t>
      </w:r>
    </w:p>
    <w:p w:rsidR="001A57B6" w:rsidRPr="00085983" w:rsidRDefault="00E07FE1" w:rsidP="00CB4541">
      <w:pPr>
        <w:contextualSpacing/>
        <w:jc w:val="center"/>
        <w:rPr>
          <w:rFonts w:ascii="標楷體" w:eastAsia="標楷體" w:hAnsi="標楷體"/>
          <w:color w:val="000000" w:themeColor="text1"/>
          <w:sz w:val="36"/>
          <w:szCs w:val="36"/>
        </w:rPr>
      </w:pPr>
      <w:r w:rsidRPr="00085983">
        <w:rPr>
          <w:rFonts w:ascii="標楷體" w:eastAsia="標楷體" w:hAnsi="標楷體" w:hint="eastAsia"/>
          <w:color w:val="000000" w:themeColor="text1"/>
          <w:sz w:val="36"/>
          <w:szCs w:val="36"/>
        </w:rPr>
        <w:t>資源教室</w:t>
      </w:r>
      <w:r w:rsidR="009867DC" w:rsidRPr="00085983">
        <w:rPr>
          <w:rFonts w:ascii="標楷體" w:eastAsia="標楷體" w:hAnsi="標楷體" w:hint="eastAsia"/>
          <w:color w:val="000000" w:themeColor="text1"/>
          <w:sz w:val="36"/>
          <w:szCs w:val="36"/>
        </w:rPr>
        <w:t>服務</w:t>
      </w:r>
      <w:r w:rsidR="008A5CCF" w:rsidRPr="00085983">
        <w:rPr>
          <w:rFonts w:ascii="標楷體" w:eastAsia="標楷體" w:hAnsi="標楷體" w:hint="eastAsia"/>
          <w:color w:val="000000" w:themeColor="text1"/>
          <w:sz w:val="36"/>
          <w:szCs w:val="36"/>
        </w:rPr>
        <w:t>實施</w:t>
      </w:r>
      <w:r w:rsidR="000C09E3" w:rsidRPr="00085983">
        <w:rPr>
          <w:rFonts w:ascii="標楷體" w:eastAsia="標楷體" w:hAnsi="標楷體" w:hint="eastAsia"/>
          <w:color w:val="000000" w:themeColor="text1"/>
          <w:sz w:val="36"/>
          <w:szCs w:val="36"/>
        </w:rPr>
        <w:t>辦法</w:t>
      </w:r>
    </w:p>
    <w:p w:rsidR="00102AB5" w:rsidRPr="00085983" w:rsidRDefault="00102AB5" w:rsidP="00526664">
      <w:pPr>
        <w:jc w:val="right"/>
        <w:rPr>
          <w:rFonts w:ascii="標楷體" w:eastAsia="標楷體" w:hAnsi="標楷體"/>
          <w:color w:val="000000" w:themeColor="text1"/>
          <w:sz w:val="20"/>
        </w:rPr>
      </w:pPr>
      <w:r w:rsidRPr="00085983">
        <w:rPr>
          <w:rFonts w:ascii="標楷體" w:eastAsia="標楷體" w:hAnsi="標楷體" w:hint="eastAsia"/>
          <w:color w:val="000000" w:themeColor="text1"/>
          <w:sz w:val="20"/>
        </w:rPr>
        <w:t>民國104年06月13日學生輔導暨特殊教育推行委員會通過</w:t>
      </w:r>
    </w:p>
    <w:p w:rsidR="00102AB5" w:rsidRPr="00085983" w:rsidRDefault="00102AB5" w:rsidP="00526664">
      <w:pPr>
        <w:jc w:val="right"/>
        <w:rPr>
          <w:rFonts w:ascii="標楷體" w:eastAsia="標楷體" w:hAnsi="標楷體"/>
          <w:color w:val="000000" w:themeColor="text1"/>
          <w:sz w:val="20"/>
        </w:rPr>
      </w:pPr>
      <w:r w:rsidRPr="00085983">
        <w:rPr>
          <w:rFonts w:ascii="標楷體" w:eastAsia="標楷體" w:hAnsi="標楷體" w:hint="eastAsia"/>
          <w:color w:val="000000" w:themeColor="text1"/>
          <w:sz w:val="20"/>
        </w:rPr>
        <w:t>民國104年</w:t>
      </w:r>
      <w:r w:rsidR="005606ED" w:rsidRPr="00085983">
        <w:rPr>
          <w:rFonts w:ascii="標楷體" w:eastAsia="標楷體" w:hAnsi="標楷體" w:hint="eastAsia"/>
          <w:color w:val="000000" w:themeColor="text1"/>
          <w:sz w:val="20"/>
        </w:rPr>
        <w:t>0</w:t>
      </w:r>
      <w:r w:rsidRPr="00085983">
        <w:rPr>
          <w:rFonts w:ascii="標楷體" w:eastAsia="標楷體" w:hAnsi="標楷體" w:hint="eastAsia"/>
          <w:color w:val="000000" w:themeColor="text1"/>
          <w:sz w:val="20"/>
        </w:rPr>
        <w:t>9月22日校務會議訂定</w:t>
      </w:r>
    </w:p>
    <w:p w:rsidR="006324C6" w:rsidRPr="00085983" w:rsidRDefault="005606ED" w:rsidP="00526664">
      <w:pPr>
        <w:jc w:val="right"/>
        <w:rPr>
          <w:rFonts w:ascii="標楷體" w:eastAsia="標楷體" w:hAnsi="標楷體"/>
          <w:color w:val="000000" w:themeColor="text1"/>
          <w:sz w:val="20"/>
        </w:rPr>
      </w:pPr>
      <w:r w:rsidRPr="00085983">
        <w:rPr>
          <w:rFonts w:ascii="標楷體" w:eastAsia="標楷體" w:hAnsi="標楷體" w:hint="eastAsia"/>
          <w:color w:val="000000" w:themeColor="text1"/>
          <w:sz w:val="20"/>
        </w:rPr>
        <w:t>民國108年</w:t>
      </w:r>
      <w:r w:rsidR="00A95C82" w:rsidRPr="00085983">
        <w:rPr>
          <w:rFonts w:ascii="標楷體" w:eastAsia="標楷體" w:hAnsi="標楷體" w:hint="eastAsia"/>
          <w:color w:val="000000" w:themeColor="text1"/>
          <w:sz w:val="20"/>
        </w:rPr>
        <w:t>11</w:t>
      </w:r>
      <w:r w:rsidRPr="00085983">
        <w:rPr>
          <w:rFonts w:ascii="標楷體" w:eastAsia="標楷體" w:hAnsi="標楷體" w:hint="eastAsia"/>
          <w:color w:val="000000" w:themeColor="text1"/>
          <w:sz w:val="20"/>
        </w:rPr>
        <w:t>月</w:t>
      </w:r>
      <w:r w:rsidR="00A95C82" w:rsidRPr="00085983">
        <w:rPr>
          <w:rFonts w:ascii="標楷體" w:eastAsia="標楷體" w:hAnsi="標楷體" w:hint="eastAsia"/>
          <w:color w:val="000000" w:themeColor="text1"/>
          <w:sz w:val="20"/>
        </w:rPr>
        <w:t>15</w:t>
      </w:r>
      <w:r w:rsidRPr="00085983">
        <w:rPr>
          <w:rFonts w:ascii="標楷體" w:eastAsia="標楷體" w:hAnsi="標楷體" w:hint="eastAsia"/>
          <w:color w:val="000000" w:themeColor="text1"/>
          <w:sz w:val="20"/>
        </w:rPr>
        <w:t>日</w:t>
      </w:r>
      <w:r w:rsidR="008B2E20" w:rsidRPr="00085983">
        <w:rPr>
          <w:rFonts w:ascii="標楷體" w:eastAsia="標楷體" w:hAnsi="標楷體" w:hint="eastAsia"/>
          <w:color w:val="000000" w:themeColor="text1"/>
          <w:sz w:val="20"/>
        </w:rPr>
        <w:t>特殊教育推行委員會修定</w:t>
      </w:r>
    </w:p>
    <w:p w:rsidR="005606ED" w:rsidRPr="00085983" w:rsidRDefault="005606ED" w:rsidP="00526664">
      <w:pPr>
        <w:jc w:val="right"/>
        <w:rPr>
          <w:rFonts w:ascii="標楷體" w:eastAsia="標楷體" w:hAnsi="標楷體"/>
          <w:color w:val="000000" w:themeColor="text1"/>
          <w:sz w:val="20"/>
        </w:rPr>
      </w:pPr>
    </w:p>
    <w:p w:rsidR="000D19EC" w:rsidRPr="00085983" w:rsidRDefault="000C09E3" w:rsidP="00362453">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康寧</w:t>
      </w:r>
      <w:r w:rsidR="0008629F" w:rsidRPr="00085983">
        <w:rPr>
          <w:rFonts w:ascii="標楷體" w:eastAsia="標楷體" w:hAnsi="標楷體" w:hint="eastAsia"/>
          <w:color w:val="000000" w:themeColor="text1"/>
          <w:szCs w:val="32"/>
        </w:rPr>
        <w:t>學校財團法人康寧大學</w:t>
      </w:r>
      <w:r w:rsidRPr="00085983">
        <w:rPr>
          <w:rFonts w:ascii="標楷體" w:eastAsia="標楷體" w:hAnsi="標楷體" w:hint="eastAsia"/>
          <w:color w:val="000000" w:themeColor="text1"/>
          <w:szCs w:val="32"/>
        </w:rPr>
        <w:t>(以下簡稱本校)依據</w:t>
      </w:r>
      <w:r w:rsidR="00362453" w:rsidRPr="00085983">
        <w:rPr>
          <w:rFonts w:ascii="標楷體" w:eastAsia="標楷體" w:hAnsi="標楷體" w:hint="eastAsia"/>
          <w:color w:val="000000" w:themeColor="text1"/>
          <w:szCs w:val="32"/>
        </w:rPr>
        <w:t>「教育部補助大專校院招收及輔導身心障礙學生實施要點</w:t>
      </w:r>
      <w:r w:rsidRPr="00085983">
        <w:rPr>
          <w:rFonts w:ascii="標楷體" w:eastAsia="標楷體" w:hAnsi="標楷體" w:hint="eastAsia"/>
          <w:color w:val="000000" w:themeColor="text1"/>
          <w:szCs w:val="32"/>
        </w:rPr>
        <w:t>」訂定「</w:t>
      </w:r>
      <w:r w:rsidR="004C6DF7" w:rsidRPr="00085983">
        <w:rPr>
          <w:rFonts w:ascii="標楷體" w:eastAsia="標楷體" w:hAnsi="標楷體" w:hint="eastAsia"/>
          <w:color w:val="000000" w:themeColor="text1"/>
          <w:szCs w:val="32"/>
        </w:rPr>
        <w:t>康寧學校財團法人康寧大學資源教室</w:t>
      </w:r>
      <w:r w:rsidR="00C45E01" w:rsidRPr="00085983">
        <w:rPr>
          <w:rFonts w:ascii="標楷體" w:eastAsia="標楷體" w:hAnsi="標楷體" w:hint="eastAsia"/>
          <w:color w:val="000000" w:themeColor="text1"/>
          <w:szCs w:val="32"/>
        </w:rPr>
        <w:t>服務</w:t>
      </w:r>
      <w:r w:rsidR="0081125B" w:rsidRPr="00085983">
        <w:rPr>
          <w:rFonts w:ascii="標楷體" w:eastAsia="標楷體" w:hAnsi="標楷體" w:hint="eastAsia"/>
          <w:color w:val="000000" w:themeColor="text1"/>
          <w:szCs w:val="32"/>
        </w:rPr>
        <w:t>實施</w:t>
      </w:r>
      <w:r w:rsidR="00C45E01" w:rsidRPr="00085983">
        <w:rPr>
          <w:rFonts w:ascii="標楷體" w:eastAsia="標楷體" w:hAnsi="標楷體" w:hint="eastAsia"/>
          <w:color w:val="000000" w:themeColor="text1"/>
          <w:szCs w:val="32"/>
        </w:rPr>
        <w:t>辦法</w:t>
      </w:r>
      <w:r w:rsidRPr="00085983">
        <w:rPr>
          <w:rFonts w:ascii="標楷體" w:eastAsia="標楷體" w:hAnsi="標楷體" w:hint="eastAsia"/>
          <w:color w:val="000000" w:themeColor="text1"/>
          <w:szCs w:val="32"/>
        </w:rPr>
        <w:t>」（以下簡稱本辦法）。</w:t>
      </w:r>
    </w:p>
    <w:p w:rsidR="000D19EC" w:rsidRPr="00085983" w:rsidRDefault="000C09E3" w:rsidP="00CB4541">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本辦法目的在於整合各項資源，協助本校</w:t>
      </w:r>
      <w:r w:rsidR="00623162" w:rsidRPr="00085983">
        <w:rPr>
          <w:rFonts w:ascii="標楷體" w:eastAsia="標楷體" w:hAnsi="標楷體" w:hint="eastAsia"/>
          <w:color w:val="000000" w:themeColor="text1"/>
          <w:szCs w:val="32"/>
        </w:rPr>
        <w:t>特殊教育</w:t>
      </w:r>
      <w:r w:rsidRPr="00085983">
        <w:rPr>
          <w:rFonts w:ascii="標楷體" w:eastAsia="標楷體" w:hAnsi="標楷體" w:hint="eastAsia"/>
          <w:color w:val="000000" w:themeColor="text1"/>
          <w:szCs w:val="32"/>
        </w:rPr>
        <w:t>學生正規化的課業學習及生活成長。</w:t>
      </w:r>
    </w:p>
    <w:p w:rsidR="000D19EC" w:rsidRPr="00085983" w:rsidRDefault="000C09E3" w:rsidP="00CB4541">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本辦法服務對象</w:t>
      </w:r>
      <w:r w:rsidR="003E54FE" w:rsidRPr="00085983">
        <w:rPr>
          <w:rFonts w:ascii="標楷體" w:eastAsia="標楷體" w:hAnsi="標楷體" w:hint="eastAsia"/>
          <w:color w:val="000000" w:themeColor="text1"/>
          <w:szCs w:val="32"/>
        </w:rPr>
        <w:t>為</w:t>
      </w:r>
      <w:r w:rsidR="009276F0" w:rsidRPr="00085983">
        <w:rPr>
          <w:rFonts w:ascii="標楷體" w:eastAsia="標楷體" w:hAnsi="標楷體" w:hint="eastAsia"/>
          <w:color w:val="000000" w:themeColor="text1"/>
          <w:szCs w:val="32"/>
        </w:rPr>
        <w:t>本校在籍學生，且領有教育部特殊教育學生鑑定及就學輔導會核發之有效期限內特殊教育學生鑑定證明書（簡稱</w:t>
      </w:r>
      <w:r w:rsidR="00F851B5" w:rsidRPr="00085983">
        <w:rPr>
          <w:rFonts w:ascii="標楷體" w:eastAsia="標楷體" w:hAnsi="標楷體" w:hint="eastAsia"/>
          <w:color w:val="000000" w:themeColor="text1"/>
          <w:szCs w:val="32"/>
        </w:rPr>
        <w:t>「</w:t>
      </w:r>
      <w:r w:rsidR="009276F0" w:rsidRPr="00085983">
        <w:rPr>
          <w:rFonts w:ascii="標楷體" w:eastAsia="標楷體" w:hAnsi="標楷體" w:hint="eastAsia"/>
          <w:color w:val="000000" w:themeColor="text1"/>
          <w:szCs w:val="32"/>
        </w:rPr>
        <w:t>鑑輔會證明</w:t>
      </w:r>
      <w:r w:rsidR="00F851B5" w:rsidRPr="00085983">
        <w:rPr>
          <w:rFonts w:ascii="標楷體" w:eastAsia="標楷體" w:hAnsi="標楷體" w:hint="eastAsia"/>
          <w:color w:val="000000" w:themeColor="text1"/>
          <w:szCs w:val="32"/>
        </w:rPr>
        <w:t>」</w:t>
      </w:r>
      <w:r w:rsidR="009276F0" w:rsidRPr="00085983">
        <w:rPr>
          <w:rFonts w:ascii="標楷體" w:eastAsia="標楷體" w:hAnsi="標楷體" w:hint="eastAsia"/>
          <w:color w:val="000000" w:themeColor="text1"/>
          <w:szCs w:val="32"/>
        </w:rPr>
        <w:t>）。</w:t>
      </w:r>
    </w:p>
    <w:p w:rsidR="000C09E3" w:rsidRPr="00085983" w:rsidRDefault="000C09E3" w:rsidP="00CB4541">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本辦法服務內容包括下列項目：</w:t>
      </w:r>
    </w:p>
    <w:p w:rsidR="005A0ADF" w:rsidRPr="00085983" w:rsidRDefault="000C09E3" w:rsidP="008E7346">
      <w:pPr>
        <w:pStyle w:val="a3"/>
        <w:numPr>
          <w:ilvl w:val="0"/>
          <w:numId w:val="7"/>
        </w:numPr>
        <w:spacing w:afterLines="50" w:after="180"/>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生活協助服務</w:t>
      </w:r>
    </w:p>
    <w:p w:rsidR="00C765E7" w:rsidRPr="00085983" w:rsidRDefault="00C765E7"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cs="Segoe UI" w:hint="eastAsia"/>
          <w:color w:val="000000" w:themeColor="text1"/>
          <w:szCs w:val="24"/>
        </w:rPr>
        <w:t>同儕協助：協助有日常作息需求的學生，進行生活照顧及陪伴等協助。</w:t>
      </w:r>
    </w:p>
    <w:p w:rsidR="00C765E7" w:rsidRPr="00085983" w:rsidRDefault="00C765E7"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支持關懷服務</w:t>
      </w:r>
      <w:r w:rsidRPr="00085983">
        <w:rPr>
          <w:rFonts w:ascii="標楷體" w:eastAsia="標楷體" w:hAnsi="標楷體" w:cs="Segoe UI" w:hint="eastAsia"/>
          <w:color w:val="000000" w:themeColor="text1"/>
          <w:szCs w:val="24"/>
        </w:rPr>
        <w:t>：提供情感支持及關懷，並建立同儕人際網絡。</w:t>
      </w:r>
    </w:p>
    <w:p w:rsidR="00C765E7" w:rsidRPr="00085983" w:rsidRDefault="0005723D"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住宿及飲食協助服務：協助學生解決餐飲與住宿上所遭遇之問題，改善學生合適的用餐環境與住宿環境。</w:t>
      </w:r>
    </w:p>
    <w:p w:rsidR="00C765E7" w:rsidRPr="00085983" w:rsidRDefault="0005723D"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提供交通及無障礙環境服務：協助學生辦理身心障礙停車證，主動提供校園無障礙通道、無障礙設施位置圖。</w:t>
      </w:r>
    </w:p>
    <w:p w:rsidR="005A0ADF" w:rsidRPr="00085983" w:rsidRDefault="0005723D"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獎助學金申請服務：連結學校課外活動組及生活輔導組，協助學生辦理學校各項獎助學金申請與學雜費減免申請等。</w:t>
      </w:r>
    </w:p>
    <w:p w:rsidR="005A0ADF" w:rsidRPr="00085983" w:rsidRDefault="005E1A45" w:rsidP="00C765E7">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社交活動參與服務：定期舉辦各項輔導活動。</w:t>
      </w:r>
    </w:p>
    <w:p w:rsidR="005A0ADF" w:rsidRPr="00085983" w:rsidRDefault="0005723D"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各項訊息提供服務：利用電子信件、上網公告以及電話通知等方式，提供資源教室近期活動報導、各式服務申請注意事項。</w:t>
      </w:r>
    </w:p>
    <w:p w:rsidR="005A0ADF" w:rsidRPr="00085983" w:rsidRDefault="0005723D" w:rsidP="00C765E7">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圖書、影片借閱服務：提供勵志與特殊教育相關書籍、影片以供學生及學校教職員借閱、觀賞。</w:t>
      </w:r>
    </w:p>
    <w:p w:rsidR="000C09E3" w:rsidRPr="00085983" w:rsidRDefault="000C09E3" w:rsidP="00CB4541">
      <w:pPr>
        <w:pStyle w:val="a3"/>
        <w:numPr>
          <w:ilvl w:val="0"/>
          <w:numId w:val="8"/>
        </w:numPr>
        <w:spacing w:afterLines="50" w:after="180"/>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醫療照護協助：針對有特殊醫療需求之學生，資源教室主動聯絡校內衛生保健組提供醫療諮詢服務。</w:t>
      </w:r>
    </w:p>
    <w:p w:rsidR="000C09E3" w:rsidRPr="00085983" w:rsidRDefault="000C762F" w:rsidP="00CB4541">
      <w:pPr>
        <w:pStyle w:val="a3"/>
        <w:numPr>
          <w:ilvl w:val="0"/>
          <w:numId w:val="7"/>
        </w:numPr>
        <w:spacing w:beforeLines="50" w:before="180"/>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學</w:t>
      </w:r>
      <w:r w:rsidR="000C09E3" w:rsidRPr="00085983">
        <w:rPr>
          <w:rFonts w:ascii="標楷體" w:eastAsia="標楷體" w:hAnsi="標楷體" w:hint="eastAsia"/>
          <w:color w:val="000000" w:themeColor="text1"/>
          <w:szCs w:val="32"/>
        </w:rPr>
        <w:t>業協助服務</w:t>
      </w:r>
    </w:p>
    <w:p w:rsidR="005A0ADF" w:rsidRPr="00085983" w:rsidRDefault="00E9193F" w:rsidP="00CB4541">
      <w:pPr>
        <w:pStyle w:val="a3"/>
        <w:numPr>
          <w:ilvl w:val="0"/>
          <w:numId w:val="9"/>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同儕服務：</w:t>
      </w:r>
      <w:r w:rsidR="00C870EC" w:rsidRPr="00085983">
        <w:rPr>
          <w:rFonts w:ascii="標楷體" w:eastAsia="標楷體" w:hAnsi="標楷體" w:hint="eastAsia"/>
          <w:color w:val="000000" w:themeColor="text1"/>
          <w:szCs w:val="24"/>
        </w:rPr>
        <w:t>提供</w:t>
      </w:r>
      <w:r w:rsidR="00D03DFC" w:rsidRPr="00085983">
        <w:rPr>
          <w:rFonts w:ascii="標楷體" w:eastAsia="標楷體" w:hAnsi="標楷體" w:hint="eastAsia"/>
          <w:color w:val="000000" w:themeColor="text1"/>
          <w:szCs w:val="24"/>
        </w:rPr>
        <w:t>課業提醒、</w:t>
      </w:r>
      <w:r w:rsidR="00C870EC" w:rsidRPr="00085983">
        <w:rPr>
          <w:rFonts w:ascii="標楷體" w:eastAsia="標楷體" w:hAnsi="標楷體" w:hint="eastAsia"/>
          <w:color w:val="000000" w:themeColor="text1"/>
          <w:szCs w:val="24"/>
        </w:rPr>
        <w:t>筆記抄寫</w:t>
      </w:r>
      <w:r w:rsidR="00F27578" w:rsidRPr="00085983">
        <w:rPr>
          <w:rFonts w:ascii="標楷體" w:eastAsia="標楷體" w:hAnsi="標楷體" w:hint="eastAsia"/>
          <w:color w:val="000000" w:themeColor="text1"/>
          <w:szCs w:val="24"/>
        </w:rPr>
        <w:t>、</w:t>
      </w:r>
      <w:r w:rsidR="00D03DFC" w:rsidRPr="00085983">
        <w:rPr>
          <w:rFonts w:ascii="標楷體" w:eastAsia="標楷體" w:hAnsi="標楷體" w:hint="eastAsia"/>
          <w:color w:val="000000" w:themeColor="text1"/>
          <w:szCs w:val="24"/>
        </w:rPr>
        <w:t>同步聽打、課業指導與實務課程協助</w:t>
      </w:r>
      <w:r w:rsidR="00C870EC" w:rsidRPr="00085983">
        <w:rPr>
          <w:rFonts w:ascii="標楷體" w:eastAsia="標楷體" w:hAnsi="標楷體" w:hint="eastAsia"/>
          <w:color w:val="000000" w:themeColor="text1"/>
          <w:szCs w:val="24"/>
        </w:rPr>
        <w:t>等服務。</w:t>
      </w:r>
    </w:p>
    <w:p w:rsidR="005A0ADF" w:rsidRPr="00085983" w:rsidRDefault="00E9193F" w:rsidP="00EC06F7">
      <w:pPr>
        <w:pStyle w:val="a3"/>
        <w:numPr>
          <w:ilvl w:val="0"/>
          <w:numId w:val="9"/>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課業輔導服務</w:t>
      </w:r>
      <w:r w:rsidR="00D55E6F" w:rsidRPr="00085983">
        <w:rPr>
          <w:rFonts w:ascii="標楷體" w:eastAsia="標楷體" w:hAnsi="標楷體" w:hint="eastAsia"/>
          <w:color w:val="000000" w:themeColor="text1"/>
          <w:szCs w:val="32"/>
        </w:rPr>
        <w:t>：針對障礙而影響學生在課業學習上之需要，可提供學生課業</w:t>
      </w:r>
      <w:r w:rsidRPr="00085983">
        <w:rPr>
          <w:rFonts w:ascii="標楷體" w:eastAsia="標楷體" w:hAnsi="標楷體" w:hint="eastAsia"/>
          <w:color w:val="000000" w:themeColor="text1"/>
          <w:szCs w:val="32"/>
        </w:rPr>
        <w:t>輔導；學生接受課業輔導時間，每週以六小時為限。</w:t>
      </w:r>
    </w:p>
    <w:p w:rsidR="005A0ADF" w:rsidRPr="00085983" w:rsidRDefault="00EC06F7" w:rsidP="00CB4541">
      <w:pPr>
        <w:pStyle w:val="a3"/>
        <w:numPr>
          <w:ilvl w:val="0"/>
          <w:numId w:val="9"/>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輔具申請服務：學生可依據其在學習上所需之學習輔具提出申請，資源教室聯繫教育部輔具中心，協助申請學習所需輔具。</w:t>
      </w:r>
    </w:p>
    <w:p w:rsidR="005A0ADF" w:rsidRPr="00085983" w:rsidRDefault="00EC06F7" w:rsidP="00CB4541">
      <w:pPr>
        <w:pStyle w:val="a3"/>
        <w:numPr>
          <w:ilvl w:val="0"/>
          <w:numId w:val="9"/>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教室更換與調整協助：針對教室之安排以及教室內部教學設施之增設等，資源教室主動與教學單位、總務處溝通協調，以建立適合學生之學習環境。</w:t>
      </w:r>
    </w:p>
    <w:p w:rsidR="00EC06F7" w:rsidRPr="00085983" w:rsidRDefault="00EC06F7" w:rsidP="00CB4541">
      <w:pPr>
        <w:pStyle w:val="a3"/>
        <w:numPr>
          <w:ilvl w:val="0"/>
          <w:numId w:val="9"/>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考試協助：</w:t>
      </w:r>
      <w:r w:rsidR="00C018C5" w:rsidRPr="00085983">
        <w:rPr>
          <w:rFonts w:ascii="標楷體" w:eastAsia="標楷體" w:hAnsi="標楷體" w:cs="Segoe UI" w:hint="eastAsia"/>
          <w:color w:val="000000" w:themeColor="text1"/>
          <w:szCs w:val="24"/>
        </w:rPr>
        <w:t>申請項目包括獨立</w:t>
      </w:r>
      <w:r w:rsidR="00E10A28" w:rsidRPr="00085983">
        <w:rPr>
          <w:rFonts w:ascii="標楷體" w:eastAsia="標楷體" w:hAnsi="標楷體" w:cs="Segoe UI" w:hint="eastAsia"/>
          <w:color w:val="000000" w:themeColor="text1"/>
          <w:szCs w:val="24"/>
        </w:rPr>
        <w:t>試</w:t>
      </w:r>
      <w:r w:rsidRPr="00085983">
        <w:rPr>
          <w:rFonts w:ascii="標楷體" w:eastAsia="標楷體" w:hAnsi="標楷體" w:cs="Segoe UI" w:hint="eastAsia"/>
          <w:color w:val="000000" w:themeColor="text1"/>
          <w:szCs w:val="24"/>
        </w:rPr>
        <w:t>場、電腦應考、報讀</w:t>
      </w:r>
      <w:r w:rsidR="00C54D1E" w:rsidRPr="00085983">
        <w:rPr>
          <w:rFonts w:ascii="標楷體" w:eastAsia="標楷體" w:hAnsi="標楷體" w:cs="Segoe UI" w:hint="eastAsia"/>
          <w:color w:val="000000" w:themeColor="text1"/>
          <w:szCs w:val="24"/>
        </w:rPr>
        <w:t>、</w:t>
      </w:r>
      <w:r w:rsidRPr="00085983">
        <w:rPr>
          <w:rFonts w:ascii="標楷體" w:eastAsia="標楷體" w:hAnsi="標楷體" w:cs="Segoe UI" w:hint="eastAsia"/>
          <w:color w:val="000000" w:themeColor="text1"/>
          <w:szCs w:val="24"/>
        </w:rPr>
        <w:t>延長考試時間</w:t>
      </w:r>
      <w:r w:rsidR="00C54D1E" w:rsidRPr="00085983">
        <w:rPr>
          <w:rFonts w:ascii="標楷體" w:eastAsia="標楷體" w:hAnsi="標楷體" w:cs="Segoe UI" w:hint="eastAsia"/>
          <w:color w:val="000000" w:themeColor="text1"/>
          <w:szCs w:val="24"/>
        </w:rPr>
        <w:t>與試題轉換</w:t>
      </w:r>
      <w:r w:rsidRPr="00085983">
        <w:rPr>
          <w:rFonts w:ascii="標楷體" w:eastAsia="標楷體" w:hAnsi="標楷體" w:cs="Segoe UI" w:hint="eastAsia"/>
          <w:color w:val="000000" w:themeColor="text1"/>
          <w:szCs w:val="24"/>
        </w:rPr>
        <w:t>等。</w:t>
      </w:r>
    </w:p>
    <w:p w:rsidR="000C09E3" w:rsidRPr="00085983" w:rsidRDefault="005A0ADF" w:rsidP="00CB4541">
      <w:pPr>
        <w:pStyle w:val="a3"/>
        <w:numPr>
          <w:ilvl w:val="0"/>
          <w:numId w:val="7"/>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lastRenderedPageBreak/>
        <w:t>諮詢</w:t>
      </w:r>
      <w:r w:rsidR="000C09E3" w:rsidRPr="00085983">
        <w:rPr>
          <w:rFonts w:ascii="標楷體" w:eastAsia="標楷體" w:hAnsi="標楷體" w:hint="eastAsia"/>
          <w:color w:val="000000" w:themeColor="text1"/>
          <w:szCs w:val="32"/>
        </w:rPr>
        <w:t>服務</w:t>
      </w:r>
    </w:p>
    <w:p w:rsidR="005A0ADF" w:rsidRPr="00085983" w:rsidRDefault="000C09E3" w:rsidP="00CB4541">
      <w:pPr>
        <w:pStyle w:val="a3"/>
        <w:numPr>
          <w:ilvl w:val="0"/>
          <w:numId w:val="10"/>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輔導服務：針對學生之心理困擾，資源教室主動傾聽、瞭解與關懷，並提供短期之心理輔導。</w:t>
      </w:r>
    </w:p>
    <w:p w:rsidR="005A0ADF" w:rsidRPr="00085983" w:rsidRDefault="000C09E3" w:rsidP="00CB4541">
      <w:pPr>
        <w:pStyle w:val="a3"/>
        <w:numPr>
          <w:ilvl w:val="0"/>
          <w:numId w:val="10"/>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轉介服務：針對有長期諮商或醫療需求之學生，資源教室主動轉介本校學生輔導中心或校外醫療院所予以適時協助。</w:t>
      </w:r>
    </w:p>
    <w:p w:rsidR="007345DC" w:rsidRPr="00085983" w:rsidRDefault="00864DE3" w:rsidP="00CB4541">
      <w:pPr>
        <w:pStyle w:val="a3"/>
        <w:numPr>
          <w:ilvl w:val="0"/>
          <w:numId w:val="10"/>
        </w:numPr>
        <w:ind w:leftChars="0" w:left="993"/>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團隊</w:t>
      </w:r>
      <w:r w:rsidR="000C09E3" w:rsidRPr="00085983">
        <w:rPr>
          <w:rFonts w:ascii="標楷體" w:eastAsia="標楷體" w:hAnsi="標楷體" w:hint="eastAsia"/>
          <w:color w:val="000000" w:themeColor="text1"/>
          <w:szCs w:val="32"/>
        </w:rPr>
        <w:t>服務：針對情緒、精神及學習狀況不佳之學生，資源教室主動通知學生家長、導師、教官及相關人員，以共同研擬並協助學生解決所遭遇之問題。</w:t>
      </w:r>
    </w:p>
    <w:p w:rsidR="0054430A" w:rsidRPr="00085983" w:rsidRDefault="0054430A" w:rsidP="0054430A">
      <w:pPr>
        <w:pStyle w:val="a3"/>
        <w:numPr>
          <w:ilvl w:val="0"/>
          <w:numId w:val="7"/>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轉銜服務</w:t>
      </w:r>
    </w:p>
    <w:p w:rsidR="0054430A" w:rsidRPr="00085983" w:rsidRDefault="0054430A" w:rsidP="0054430A">
      <w:pPr>
        <w:pStyle w:val="a3"/>
        <w:numPr>
          <w:ilvl w:val="0"/>
          <w:numId w:val="20"/>
        </w:numPr>
        <w:ind w:leftChars="0" w:left="993"/>
        <w:contextualSpacing/>
        <w:jc w:val="both"/>
        <w:rPr>
          <w:rFonts w:ascii="標楷體" w:eastAsia="標楷體" w:hAnsi="標楷體"/>
          <w:color w:val="000000" w:themeColor="text1"/>
          <w:szCs w:val="32"/>
        </w:rPr>
      </w:pPr>
      <w:r w:rsidRPr="00085983">
        <w:rPr>
          <w:rFonts w:ascii="標楷體" w:eastAsia="標楷體" w:hAnsi="標楷體" w:cs="Segoe UI" w:hint="eastAsia"/>
          <w:color w:val="000000" w:themeColor="text1"/>
          <w:szCs w:val="24"/>
        </w:rPr>
        <w:t>通報作業與資料建檔：蒐集新生入學前之完整資料並予以建檔，藉此做好學生入學前之各項準備。詳細填寫畢業生轉銜資料，以提供社政、勞政以及教育等後續協助。</w:t>
      </w:r>
    </w:p>
    <w:p w:rsidR="0054430A" w:rsidRPr="00085983" w:rsidRDefault="00A2349A" w:rsidP="0054430A">
      <w:pPr>
        <w:pStyle w:val="a3"/>
        <w:numPr>
          <w:ilvl w:val="0"/>
          <w:numId w:val="20"/>
        </w:numPr>
        <w:ind w:leftChars="0" w:left="993"/>
        <w:contextualSpacing/>
        <w:jc w:val="both"/>
        <w:rPr>
          <w:rFonts w:ascii="標楷體" w:eastAsia="標楷體" w:hAnsi="標楷體"/>
          <w:color w:val="000000" w:themeColor="text1"/>
          <w:szCs w:val="32"/>
        </w:rPr>
      </w:pPr>
      <w:r w:rsidRPr="00085983">
        <w:rPr>
          <w:rFonts w:ascii="標楷體" w:eastAsia="標楷體" w:hAnsi="標楷體" w:cs="Segoe UI" w:hint="eastAsia"/>
          <w:color w:val="000000" w:themeColor="text1"/>
          <w:szCs w:val="24"/>
        </w:rPr>
        <w:t>新生入學適應：召開新生轉銜會議，協助新生提早認識校園週邊環境、校內無障礙設施，提供群性輔導活動以建立更寬廣之社交圈。</w:t>
      </w:r>
    </w:p>
    <w:p w:rsidR="00A2349A" w:rsidRPr="00085983" w:rsidRDefault="00A2349A" w:rsidP="0054430A">
      <w:pPr>
        <w:pStyle w:val="a3"/>
        <w:numPr>
          <w:ilvl w:val="0"/>
          <w:numId w:val="20"/>
        </w:numPr>
        <w:ind w:leftChars="0" w:left="993"/>
        <w:contextualSpacing/>
        <w:jc w:val="both"/>
        <w:rPr>
          <w:rFonts w:ascii="標楷體" w:eastAsia="標楷體" w:hAnsi="標楷體"/>
          <w:color w:val="000000" w:themeColor="text1"/>
          <w:szCs w:val="32"/>
        </w:rPr>
      </w:pPr>
      <w:r w:rsidRPr="00085983">
        <w:rPr>
          <w:rFonts w:ascii="標楷體" w:eastAsia="標楷體" w:hAnsi="標楷體" w:cs="Segoe UI" w:hint="eastAsia"/>
          <w:color w:val="000000" w:themeColor="text1"/>
          <w:szCs w:val="24"/>
        </w:rPr>
        <w:t>就業輔導服務：依學生個別需求，主動提供職場資訊或安排就業輔導及轉銜活動，以協助學生自我探索及提早就業規劃準備。</w:t>
      </w:r>
    </w:p>
    <w:p w:rsidR="00A2349A" w:rsidRPr="00085983" w:rsidRDefault="00A2349A" w:rsidP="0054430A">
      <w:pPr>
        <w:pStyle w:val="a3"/>
        <w:numPr>
          <w:ilvl w:val="0"/>
          <w:numId w:val="20"/>
        </w:numPr>
        <w:ind w:leftChars="0" w:left="993"/>
        <w:contextualSpacing/>
        <w:jc w:val="both"/>
        <w:rPr>
          <w:rFonts w:ascii="標楷體" w:eastAsia="標楷體" w:hAnsi="標楷體"/>
          <w:color w:val="000000" w:themeColor="text1"/>
          <w:szCs w:val="32"/>
        </w:rPr>
      </w:pPr>
      <w:r w:rsidRPr="00085983">
        <w:rPr>
          <w:rFonts w:ascii="標楷體" w:eastAsia="標楷體" w:hAnsi="標楷體" w:cs="Segoe UI" w:hint="eastAsia"/>
          <w:color w:val="000000" w:themeColor="text1"/>
          <w:szCs w:val="24"/>
        </w:rPr>
        <w:t>畢業生就業追蹤：蒐集畢業生之就業動向、邀請畢業生回校參與資源教室活動，藉此將寶貴之學習經驗與在校之學弟</w:t>
      </w:r>
      <w:r w:rsidRPr="00085983">
        <w:rPr>
          <w:rFonts w:ascii="標楷體" w:eastAsia="標楷體" w:hAnsi="標楷體" w:cs="Segoe UI"/>
          <w:color w:val="000000" w:themeColor="text1"/>
          <w:szCs w:val="24"/>
        </w:rPr>
        <w:t>(</w:t>
      </w:r>
      <w:r w:rsidRPr="00085983">
        <w:rPr>
          <w:rFonts w:ascii="標楷體" w:eastAsia="標楷體" w:hAnsi="標楷體" w:cs="Segoe UI" w:hint="eastAsia"/>
          <w:color w:val="000000" w:themeColor="text1"/>
          <w:szCs w:val="24"/>
        </w:rPr>
        <w:t>妹</w:t>
      </w:r>
      <w:r w:rsidRPr="00085983">
        <w:rPr>
          <w:rFonts w:ascii="標楷體" w:eastAsia="標楷體" w:hAnsi="標楷體" w:cs="Segoe UI"/>
          <w:color w:val="000000" w:themeColor="text1"/>
          <w:szCs w:val="24"/>
        </w:rPr>
        <w:t>)</w:t>
      </w:r>
      <w:r w:rsidRPr="00085983">
        <w:rPr>
          <w:rFonts w:ascii="標楷體" w:eastAsia="標楷體" w:hAnsi="標楷體" w:cs="Segoe UI" w:hint="eastAsia"/>
          <w:color w:val="000000" w:themeColor="text1"/>
          <w:szCs w:val="24"/>
        </w:rPr>
        <w:t>討論分享。</w:t>
      </w:r>
    </w:p>
    <w:p w:rsidR="00C7236B" w:rsidRPr="00085983" w:rsidRDefault="007B556F" w:rsidP="002279EC">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本辦法服務流程</w:t>
      </w:r>
    </w:p>
    <w:p w:rsidR="00C7236B" w:rsidRPr="00085983" w:rsidRDefault="002209E4" w:rsidP="00BC27E1">
      <w:pPr>
        <w:contextualSpacing/>
        <w:jc w:val="center"/>
        <w:rPr>
          <w:rFonts w:ascii="標楷體" w:eastAsia="標楷體" w:hAnsi="標楷體"/>
          <w:color w:val="000000" w:themeColor="text1"/>
          <w:szCs w:val="32"/>
        </w:rPr>
      </w:pPr>
      <w:r w:rsidRPr="00085983">
        <w:rPr>
          <w:rFonts w:ascii="標楷體" w:eastAsia="標楷體" w:hAnsi="標楷體"/>
          <w:noProof/>
          <w:color w:val="000000" w:themeColor="text1"/>
          <w:szCs w:val="28"/>
        </w:rPr>
        <w:drawing>
          <wp:inline distT="0" distB="0" distL="0" distR="0">
            <wp:extent cx="4464000" cy="524881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資源教室服務流程.jpg"/>
                    <pic:cNvPicPr/>
                  </pic:nvPicPr>
                  <pic:blipFill>
                    <a:blip r:embed="rId8">
                      <a:extLst>
                        <a:ext uri="{28A0092B-C50C-407E-A947-70E740481C1C}">
                          <a14:useLocalDpi xmlns:a14="http://schemas.microsoft.com/office/drawing/2010/main" val="0"/>
                        </a:ext>
                      </a:extLst>
                    </a:blip>
                    <a:stretch>
                      <a:fillRect/>
                    </a:stretch>
                  </pic:blipFill>
                  <pic:spPr>
                    <a:xfrm>
                      <a:off x="0" y="0"/>
                      <a:ext cx="4464000" cy="5248816"/>
                    </a:xfrm>
                    <a:prstGeom prst="rect">
                      <a:avLst/>
                    </a:prstGeom>
                  </pic:spPr>
                </pic:pic>
              </a:graphicData>
            </a:graphic>
          </wp:inline>
        </w:drawing>
      </w:r>
    </w:p>
    <w:p w:rsidR="000C09E3" w:rsidRPr="00085983" w:rsidRDefault="00590A15" w:rsidP="00CB4541">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lastRenderedPageBreak/>
        <w:t>服務申請方式</w:t>
      </w:r>
    </w:p>
    <w:p w:rsidR="007345DC" w:rsidRPr="00085983" w:rsidRDefault="00D72238" w:rsidP="00385DEB">
      <w:pPr>
        <w:pStyle w:val="a3"/>
        <w:numPr>
          <w:ilvl w:val="0"/>
          <w:numId w:val="13"/>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rPr>
        <w:t>課業輔導：</w:t>
      </w:r>
      <w:r w:rsidRPr="00085983">
        <w:rPr>
          <w:rFonts w:ascii="標楷體" w:eastAsia="標楷體" w:hAnsi="標楷體" w:hint="eastAsia"/>
          <w:color w:val="000000" w:themeColor="text1"/>
          <w:szCs w:val="24"/>
        </w:rPr>
        <w:t>學生應於每學期開學</w:t>
      </w:r>
      <w:r w:rsidR="009824C9" w:rsidRPr="00085983">
        <w:rPr>
          <w:rFonts w:ascii="標楷體" w:eastAsia="標楷體" w:hAnsi="標楷體" w:hint="eastAsia"/>
          <w:color w:val="000000" w:themeColor="text1"/>
          <w:szCs w:val="24"/>
        </w:rPr>
        <w:t>後</w:t>
      </w:r>
      <w:r w:rsidRPr="00085983">
        <w:rPr>
          <w:rFonts w:ascii="標楷體" w:eastAsia="標楷體" w:hAnsi="標楷體" w:hint="eastAsia"/>
          <w:color w:val="000000" w:themeColor="text1"/>
          <w:szCs w:val="32"/>
        </w:rPr>
        <w:t>至</w:t>
      </w:r>
      <w:r w:rsidR="009824C9" w:rsidRPr="00085983">
        <w:rPr>
          <w:rFonts w:ascii="標楷體" w:eastAsia="標楷體" w:hAnsi="標楷體" w:hint="eastAsia"/>
          <w:color w:val="000000" w:themeColor="text1"/>
          <w:szCs w:val="32"/>
        </w:rPr>
        <w:t>第</w:t>
      </w:r>
      <w:r w:rsidRPr="00085983">
        <w:rPr>
          <w:rFonts w:ascii="標楷體" w:eastAsia="標楷體" w:hAnsi="標楷體" w:hint="eastAsia"/>
          <w:color w:val="000000" w:themeColor="text1"/>
          <w:szCs w:val="32"/>
        </w:rPr>
        <w:t>十一週</w:t>
      </w:r>
      <w:r w:rsidRPr="00085983">
        <w:rPr>
          <w:rFonts w:ascii="標楷體" w:eastAsia="標楷體" w:hAnsi="標楷體" w:hint="eastAsia"/>
          <w:color w:val="000000" w:themeColor="text1"/>
        </w:rPr>
        <w:t>提出</w:t>
      </w:r>
      <w:r w:rsidRPr="00085983">
        <w:rPr>
          <w:rFonts w:ascii="標楷體" w:eastAsia="標楷體" w:hAnsi="標楷體"/>
          <w:color w:val="000000" w:themeColor="text1"/>
        </w:rPr>
        <w:t>申請</w:t>
      </w:r>
      <w:r w:rsidRPr="00085983">
        <w:rPr>
          <w:rFonts w:ascii="標楷體" w:eastAsia="標楷體" w:hAnsi="標楷體" w:hint="eastAsia"/>
          <w:color w:val="000000" w:themeColor="text1"/>
        </w:rPr>
        <w:t>，填妥「課業輔導申請表」，經評估通過後方得實施</w:t>
      </w:r>
      <w:r w:rsidRPr="00085983">
        <w:rPr>
          <w:rFonts w:ascii="標楷體" w:eastAsia="標楷體" w:hAnsi="標楷體"/>
          <w:color w:val="000000" w:themeColor="text1"/>
        </w:rPr>
        <w:t>。</w:t>
      </w:r>
    </w:p>
    <w:p w:rsidR="008B0B2D" w:rsidRPr="00085983" w:rsidRDefault="00D72238" w:rsidP="00CB4541">
      <w:pPr>
        <w:pStyle w:val="a3"/>
        <w:numPr>
          <w:ilvl w:val="0"/>
          <w:numId w:val="13"/>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同儕協助與服務：</w:t>
      </w:r>
      <w:r w:rsidRPr="00085983">
        <w:rPr>
          <w:rFonts w:ascii="標楷體" w:eastAsia="標楷體" w:hAnsi="標楷體"/>
          <w:color w:val="000000" w:themeColor="text1"/>
        </w:rPr>
        <w:t>學生</w:t>
      </w:r>
      <w:r w:rsidRPr="00085983">
        <w:rPr>
          <w:rFonts w:ascii="標楷體" w:eastAsia="標楷體" w:hAnsi="標楷體" w:hint="eastAsia"/>
          <w:color w:val="000000" w:themeColor="text1"/>
        </w:rPr>
        <w:t>若有學校生活與學習之協助需求</w:t>
      </w:r>
      <w:r w:rsidRPr="00085983">
        <w:rPr>
          <w:rFonts w:ascii="標楷體" w:eastAsia="標楷體" w:hAnsi="標楷體"/>
          <w:color w:val="000000" w:themeColor="text1"/>
        </w:rPr>
        <w:t>，</w:t>
      </w:r>
      <w:r w:rsidRPr="00085983">
        <w:rPr>
          <w:rFonts w:ascii="標楷體" w:eastAsia="標楷體" w:hAnsi="標楷體" w:hint="eastAsia"/>
          <w:color w:val="000000" w:themeColor="text1"/>
        </w:rPr>
        <w:t>得向</w:t>
      </w:r>
      <w:r w:rsidRPr="00085983">
        <w:rPr>
          <w:rFonts w:ascii="標楷體" w:eastAsia="標楷體" w:hAnsi="標楷體"/>
          <w:color w:val="000000" w:themeColor="text1"/>
        </w:rPr>
        <w:t>資源教室</w:t>
      </w:r>
      <w:r w:rsidRPr="00085983">
        <w:rPr>
          <w:rFonts w:ascii="標楷體" w:eastAsia="標楷體" w:hAnsi="標楷體" w:hint="eastAsia"/>
          <w:color w:val="000000" w:themeColor="text1"/>
        </w:rPr>
        <w:t>提出申請，填妥「資源教室同儕協助申請表」，經評估通過後方得實施</w:t>
      </w:r>
      <w:r w:rsidRPr="00085983">
        <w:rPr>
          <w:rFonts w:ascii="標楷體" w:eastAsia="標楷體" w:hAnsi="標楷體"/>
          <w:color w:val="000000" w:themeColor="text1"/>
        </w:rPr>
        <w:t>。</w:t>
      </w:r>
    </w:p>
    <w:p w:rsidR="00CD4F67" w:rsidRPr="00085983" w:rsidRDefault="00CD4F67" w:rsidP="00CB4541">
      <w:pPr>
        <w:pStyle w:val="a3"/>
        <w:numPr>
          <w:ilvl w:val="0"/>
          <w:numId w:val="13"/>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rPr>
        <w:t>考試協助：</w:t>
      </w:r>
      <w:r w:rsidR="00036AE4" w:rsidRPr="00085983">
        <w:rPr>
          <w:rFonts w:ascii="標楷體" w:eastAsia="標楷體" w:hAnsi="標楷體"/>
          <w:color w:val="000000" w:themeColor="text1"/>
        </w:rPr>
        <w:t>定期考試於考試前兩週提出申請，申請者須徵求任課老師同意，並完成簽核，資源教室將於考試前一週，通知學生審核結果及考試時間地點。</w:t>
      </w:r>
    </w:p>
    <w:p w:rsidR="006A0B80" w:rsidRPr="00085983" w:rsidRDefault="006A0B80" w:rsidP="00CB4541">
      <w:pPr>
        <w:pStyle w:val="a3"/>
        <w:numPr>
          <w:ilvl w:val="0"/>
          <w:numId w:val="13"/>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rPr>
        <w:t>特殊教育</w:t>
      </w:r>
      <w:r w:rsidR="00E863FD" w:rsidRPr="00085983">
        <w:rPr>
          <w:rFonts w:ascii="標楷體" w:eastAsia="標楷體" w:hAnsi="標楷體" w:hint="eastAsia"/>
          <w:color w:val="000000" w:themeColor="text1"/>
        </w:rPr>
        <w:t>學生</w:t>
      </w:r>
      <w:r w:rsidRPr="00085983">
        <w:rPr>
          <w:rFonts w:ascii="標楷體" w:eastAsia="標楷體" w:hAnsi="標楷體" w:hint="eastAsia"/>
          <w:color w:val="000000" w:themeColor="text1"/>
        </w:rPr>
        <w:t>獎補助學金</w:t>
      </w:r>
      <w:r w:rsidR="00205411" w:rsidRPr="00085983">
        <w:rPr>
          <w:rFonts w:ascii="標楷體" w:eastAsia="標楷體" w:hAnsi="標楷體" w:hint="eastAsia"/>
          <w:color w:val="000000" w:themeColor="text1"/>
        </w:rPr>
        <w:t>：</w:t>
      </w:r>
      <w:r w:rsidR="00D66D40" w:rsidRPr="00085983">
        <w:rPr>
          <w:rFonts w:ascii="標楷體" w:eastAsia="標楷體" w:hAnsi="標楷體" w:hint="eastAsia"/>
          <w:color w:val="000000" w:themeColor="text1"/>
        </w:rPr>
        <w:t>學生於每年10月開始申請，截止日期為隔年一月，申請者須填妥「大專校院獎補助學金申請表」</w:t>
      </w:r>
      <w:r w:rsidR="00D7425A" w:rsidRPr="00085983">
        <w:rPr>
          <w:rFonts w:ascii="標楷體" w:eastAsia="標楷體" w:hAnsi="標楷體" w:hint="eastAsia"/>
          <w:color w:val="000000" w:themeColor="text1"/>
        </w:rPr>
        <w:t>和</w:t>
      </w:r>
      <w:r w:rsidR="00D66D40" w:rsidRPr="00085983">
        <w:rPr>
          <w:rFonts w:ascii="標楷體" w:eastAsia="標楷體" w:hAnsi="標楷體" w:hint="eastAsia"/>
          <w:color w:val="000000" w:themeColor="text1"/>
        </w:rPr>
        <w:t>繳交學年度成績單</w:t>
      </w:r>
      <w:r w:rsidR="00D7425A" w:rsidRPr="00085983">
        <w:rPr>
          <w:rFonts w:ascii="標楷體" w:eastAsia="標楷體" w:hAnsi="標楷體" w:hint="eastAsia"/>
          <w:color w:val="000000" w:themeColor="text1"/>
        </w:rPr>
        <w:t>後</w:t>
      </w:r>
      <w:r w:rsidR="00D66D40" w:rsidRPr="00085983">
        <w:rPr>
          <w:rFonts w:ascii="標楷體" w:eastAsia="標楷體" w:hAnsi="標楷體" w:hint="eastAsia"/>
          <w:color w:val="000000" w:themeColor="text1"/>
        </w:rPr>
        <w:t>，成績符合規定</w:t>
      </w:r>
      <w:r w:rsidR="00D7425A" w:rsidRPr="00085983">
        <w:rPr>
          <w:rFonts w:ascii="標楷體" w:eastAsia="標楷體" w:hAnsi="標楷體" w:hint="eastAsia"/>
          <w:color w:val="000000" w:themeColor="text1"/>
        </w:rPr>
        <w:t>者，由教育部審核，通過後資源教室通知學生簽領。</w:t>
      </w:r>
    </w:p>
    <w:p w:rsidR="000479CC" w:rsidRPr="00085983" w:rsidRDefault="000479CC" w:rsidP="00590A15">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自願放棄特殊教育學生身分申請</w:t>
      </w:r>
    </w:p>
    <w:p w:rsidR="00E46E21" w:rsidRPr="00085983" w:rsidRDefault="00590A15" w:rsidP="00590A15">
      <w:pPr>
        <w:pStyle w:val="a3"/>
        <w:numPr>
          <w:ilvl w:val="0"/>
          <w:numId w:val="18"/>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學生可於入學後至畢業離校前一個學期內，填妥</w:t>
      </w:r>
      <w:r w:rsidR="00D36C46" w:rsidRPr="00085983">
        <w:rPr>
          <w:rFonts w:ascii="標楷體" w:eastAsia="標楷體" w:hAnsi="標楷體" w:hint="eastAsia"/>
          <w:color w:val="000000" w:themeColor="text1"/>
          <w:szCs w:val="32"/>
        </w:rPr>
        <w:t>「</w:t>
      </w:r>
      <w:r w:rsidRPr="00085983">
        <w:rPr>
          <w:rFonts w:ascii="標楷體" w:eastAsia="標楷體" w:hAnsi="標楷體" w:hint="eastAsia"/>
          <w:color w:val="000000" w:themeColor="text1"/>
          <w:szCs w:val="32"/>
        </w:rPr>
        <w:t>放棄特</w:t>
      </w:r>
      <w:r w:rsidR="00D36C46" w:rsidRPr="00085983">
        <w:rPr>
          <w:rFonts w:ascii="標楷體" w:eastAsia="標楷體" w:hAnsi="標楷體" w:hint="eastAsia"/>
          <w:color w:val="000000" w:themeColor="text1"/>
          <w:szCs w:val="32"/>
        </w:rPr>
        <w:t>殊教育身分聲明書」</w:t>
      </w:r>
      <w:r w:rsidRPr="00085983">
        <w:rPr>
          <w:rFonts w:ascii="標楷體" w:eastAsia="標楷體" w:hAnsi="標楷體" w:hint="eastAsia"/>
          <w:color w:val="000000" w:themeColor="text1"/>
          <w:szCs w:val="32"/>
        </w:rPr>
        <w:t>向資源教室提出申請。</w:t>
      </w:r>
    </w:p>
    <w:p w:rsidR="00E46E21" w:rsidRPr="00085983" w:rsidRDefault="00590A15" w:rsidP="00590A15">
      <w:pPr>
        <w:pStyle w:val="a3"/>
        <w:numPr>
          <w:ilvl w:val="0"/>
          <w:numId w:val="18"/>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資源教室依學生之</w:t>
      </w:r>
      <w:r w:rsidR="00D36C46" w:rsidRPr="00085983">
        <w:rPr>
          <w:rFonts w:ascii="標楷體" w:eastAsia="標楷體" w:hAnsi="標楷體" w:hint="eastAsia"/>
          <w:color w:val="000000" w:themeColor="text1"/>
          <w:szCs w:val="32"/>
        </w:rPr>
        <w:t>「放棄特殊教育身分聲明書」</w:t>
      </w:r>
      <w:r w:rsidRPr="00085983">
        <w:rPr>
          <w:rFonts w:ascii="標楷體" w:eastAsia="標楷體" w:hAnsi="標楷體" w:hint="eastAsia"/>
          <w:color w:val="000000" w:themeColor="text1"/>
          <w:szCs w:val="32"/>
        </w:rPr>
        <w:t>陳報教育部核准後，即可完成學生特殊教育身分之移除。</w:t>
      </w:r>
    </w:p>
    <w:p w:rsidR="000479CC" w:rsidRPr="00085983" w:rsidRDefault="00590A15" w:rsidP="00590A15">
      <w:pPr>
        <w:pStyle w:val="a3"/>
        <w:numPr>
          <w:ilvl w:val="0"/>
          <w:numId w:val="18"/>
        </w:numPr>
        <w:ind w:leftChars="0" w:left="709"/>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學生經移除特殊教育身份後，若要求提供特殊教育服務者，則需重新提報鑑定，於通過所屬機關鑑輔單位之鑑定及報部核准後，即能重新取得特殊教育學生身份。</w:t>
      </w:r>
    </w:p>
    <w:p w:rsidR="008D6C1C" w:rsidRPr="00085983" w:rsidRDefault="008D6C1C" w:rsidP="008D6C1C">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其他相關規定</w:t>
      </w:r>
    </w:p>
    <w:p w:rsidR="008D6C1C" w:rsidRPr="00085983" w:rsidRDefault="008D6C1C" w:rsidP="008D6C1C">
      <w:pPr>
        <w:pStyle w:val="a3"/>
        <w:ind w:leftChars="0" w:left="84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28"/>
        </w:rPr>
        <w:t>依本辦法另訂有相關服務</w:t>
      </w:r>
      <w:r w:rsidR="00905DF3" w:rsidRPr="00085983">
        <w:rPr>
          <w:rFonts w:ascii="標楷體" w:eastAsia="標楷體" w:hAnsi="標楷體" w:hint="eastAsia"/>
          <w:color w:val="000000" w:themeColor="text1"/>
          <w:szCs w:val="28"/>
        </w:rPr>
        <w:t>實施要點</w:t>
      </w:r>
      <w:r w:rsidRPr="00085983">
        <w:rPr>
          <w:rFonts w:ascii="標楷體" w:eastAsia="標楷體" w:hAnsi="標楷體" w:hint="eastAsia"/>
          <w:color w:val="000000" w:themeColor="text1"/>
          <w:szCs w:val="28"/>
        </w:rPr>
        <w:t>與</w:t>
      </w:r>
      <w:r w:rsidR="00905DF3" w:rsidRPr="00085983">
        <w:rPr>
          <w:rFonts w:ascii="標楷體" w:eastAsia="標楷體" w:hAnsi="標楷體" w:hint="eastAsia"/>
          <w:color w:val="000000" w:themeColor="text1"/>
          <w:szCs w:val="28"/>
        </w:rPr>
        <w:t>申請表</w:t>
      </w:r>
      <w:r w:rsidRPr="00085983">
        <w:rPr>
          <w:rFonts w:ascii="標楷體" w:eastAsia="標楷體" w:hAnsi="標楷體" w:hint="eastAsia"/>
          <w:color w:val="000000" w:themeColor="text1"/>
          <w:szCs w:val="28"/>
        </w:rPr>
        <w:t>，</w:t>
      </w:r>
      <w:r w:rsidR="006305B1" w:rsidRPr="00085983">
        <w:rPr>
          <w:rFonts w:ascii="標楷體" w:eastAsia="標楷體" w:hAnsi="標楷體" w:hint="eastAsia"/>
          <w:color w:val="000000" w:themeColor="text1"/>
          <w:szCs w:val="24"/>
        </w:rPr>
        <w:t>經資源教室主管審核通過後，送特殊教育推行委員會與學生事務會議審議。</w:t>
      </w:r>
    </w:p>
    <w:p w:rsidR="008D6C1C" w:rsidRPr="00085983" w:rsidRDefault="008D6C1C" w:rsidP="008D6C1C">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28"/>
        </w:rPr>
        <w:t>本辦法所需經費由教育部補助大專校院招</w:t>
      </w:r>
      <w:r w:rsidR="00214F12" w:rsidRPr="00085983">
        <w:rPr>
          <w:rFonts w:ascii="標楷體" w:eastAsia="標楷體" w:hAnsi="標楷體" w:hint="eastAsia"/>
          <w:color w:val="000000" w:themeColor="text1"/>
          <w:szCs w:val="28"/>
        </w:rPr>
        <w:t>收</w:t>
      </w:r>
      <w:r w:rsidRPr="00085983">
        <w:rPr>
          <w:rFonts w:ascii="標楷體" w:eastAsia="標楷體" w:hAnsi="標楷體" w:hint="eastAsia"/>
          <w:color w:val="000000" w:themeColor="text1"/>
          <w:szCs w:val="28"/>
        </w:rPr>
        <w:t>及輔導身心障礙學生工作計畫</w:t>
      </w:r>
      <w:r w:rsidR="00AC18F8" w:rsidRPr="00085983">
        <w:rPr>
          <w:rFonts w:ascii="標楷體" w:eastAsia="標楷體" w:hAnsi="標楷體" w:hint="eastAsia"/>
          <w:color w:val="000000" w:themeColor="text1"/>
          <w:szCs w:val="28"/>
        </w:rPr>
        <w:t>經費</w:t>
      </w:r>
      <w:r w:rsidRPr="00085983">
        <w:rPr>
          <w:rFonts w:ascii="標楷體" w:eastAsia="標楷體" w:hAnsi="標楷體" w:hint="eastAsia"/>
          <w:color w:val="000000" w:themeColor="text1"/>
          <w:szCs w:val="28"/>
        </w:rPr>
        <w:t>補助，不足部分由學校自籌補助之。</w:t>
      </w:r>
    </w:p>
    <w:p w:rsidR="002F1EB4" w:rsidRPr="00085983" w:rsidRDefault="008D6C1C" w:rsidP="008D6C1C">
      <w:pPr>
        <w:pStyle w:val="a3"/>
        <w:numPr>
          <w:ilvl w:val="0"/>
          <w:numId w:val="1"/>
        </w:numPr>
        <w:ind w:leftChars="0"/>
        <w:contextualSpacing/>
        <w:jc w:val="both"/>
        <w:rPr>
          <w:rFonts w:ascii="標楷體" w:eastAsia="標楷體" w:hAnsi="標楷體"/>
          <w:color w:val="000000" w:themeColor="text1"/>
          <w:szCs w:val="32"/>
        </w:rPr>
      </w:pPr>
      <w:r w:rsidRPr="00085983">
        <w:rPr>
          <w:rFonts w:ascii="標楷體" w:eastAsia="標楷體" w:hAnsi="標楷體" w:hint="eastAsia"/>
          <w:color w:val="000000" w:themeColor="text1"/>
          <w:szCs w:val="32"/>
        </w:rPr>
        <w:t>本辦法經特殊教育推行</w:t>
      </w:r>
      <w:r w:rsidR="001F1E46" w:rsidRPr="00085983">
        <w:rPr>
          <w:rFonts w:ascii="標楷體" w:eastAsia="標楷體" w:hAnsi="標楷體" w:hint="eastAsia"/>
          <w:color w:val="000000" w:themeColor="text1"/>
          <w:szCs w:val="32"/>
        </w:rPr>
        <w:t>委員</w:t>
      </w:r>
      <w:r w:rsidRPr="00085983">
        <w:rPr>
          <w:rFonts w:ascii="標楷體" w:eastAsia="標楷體" w:hAnsi="標楷體" w:hint="eastAsia"/>
          <w:color w:val="000000" w:themeColor="text1"/>
          <w:szCs w:val="32"/>
        </w:rPr>
        <w:t>會</w:t>
      </w:r>
      <w:r w:rsidR="006305B1" w:rsidRPr="00085983">
        <w:rPr>
          <w:rFonts w:ascii="標楷體" w:eastAsia="標楷體" w:hAnsi="標楷體" w:hint="eastAsia"/>
          <w:color w:val="000000" w:themeColor="text1"/>
          <w:szCs w:val="32"/>
        </w:rPr>
        <w:t>與學生事務會議</w:t>
      </w:r>
      <w:r w:rsidRPr="00085983">
        <w:rPr>
          <w:rFonts w:ascii="標楷體" w:eastAsia="標楷體" w:hAnsi="標楷體" w:hint="eastAsia"/>
          <w:color w:val="000000" w:themeColor="text1"/>
          <w:szCs w:val="32"/>
        </w:rPr>
        <w:t>通過並陳請校長核可後實施，修正時亦同。</w:t>
      </w:r>
    </w:p>
    <w:p w:rsidR="002F1EB4" w:rsidRPr="00085983" w:rsidRDefault="002F1EB4">
      <w:pPr>
        <w:widowControl/>
        <w:rPr>
          <w:rFonts w:ascii="標楷體" w:eastAsia="標楷體" w:hAnsi="標楷體"/>
          <w:color w:val="000000" w:themeColor="text1"/>
          <w:szCs w:val="28"/>
        </w:rPr>
      </w:pPr>
      <w:bookmarkStart w:id="0" w:name="_GoBack"/>
      <w:bookmarkEnd w:id="0"/>
    </w:p>
    <w:sectPr w:rsidR="002F1EB4" w:rsidRPr="00085983" w:rsidSect="00050A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FA" w:rsidRDefault="009468FA" w:rsidP="00AB5546">
      <w:r>
        <w:separator/>
      </w:r>
    </w:p>
  </w:endnote>
  <w:endnote w:type="continuationSeparator" w:id="0">
    <w:p w:rsidR="009468FA" w:rsidRDefault="009468FA" w:rsidP="00A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FA" w:rsidRDefault="009468FA" w:rsidP="00AB5546">
      <w:r>
        <w:separator/>
      </w:r>
    </w:p>
  </w:footnote>
  <w:footnote w:type="continuationSeparator" w:id="0">
    <w:p w:rsidR="009468FA" w:rsidRDefault="009468FA" w:rsidP="00AB5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693"/>
    <w:multiLevelType w:val="hybridMultilevel"/>
    <w:tmpl w:val="5CA0E262"/>
    <w:lvl w:ilvl="0" w:tplc="AEEC008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94C2B"/>
    <w:multiLevelType w:val="hybridMultilevel"/>
    <w:tmpl w:val="D5827A62"/>
    <w:lvl w:ilvl="0" w:tplc="D47E6B4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CAC6745"/>
    <w:multiLevelType w:val="hybridMultilevel"/>
    <w:tmpl w:val="217AABDA"/>
    <w:lvl w:ilvl="0" w:tplc="986289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60F00"/>
    <w:multiLevelType w:val="hybridMultilevel"/>
    <w:tmpl w:val="AC887EB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CE0C33"/>
    <w:multiLevelType w:val="hybridMultilevel"/>
    <w:tmpl w:val="51B283E8"/>
    <w:lvl w:ilvl="0" w:tplc="7138E2A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D706D3"/>
    <w:multiLevelType w:val="hybridMultilevel"/>
    <w:tmpl w:val="FD4A9DF2"/>
    <w:lvl w:ilvl="0" w:tplc="AEEC008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B55A89"/>
    <w:multiLevelType w:val="hybridMultilevel"/>
    <w:tmpl w:val="E1F2B810"/>
    <w:lvl w:ilvl="0" w:tplc="986289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70C7C"/>
    <w:multiLevelType w:val="hybridMultilevel"/>
    <w:tmpl w:val="C3726C26"/>
    <w:lvl w:ilvl="0" w:tplc="FB34AD38">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D500ED"/>
    <w:multiLevelType w:val="hybridMultilevel"/>
    <w:tmpl w:val="558C62E4"/>
    <w:lvl w:ilvl="0" w:tplc="ED6E129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C25D4F"/>
    <w:multiLevelType w:val="hybridMultilevel"/>
    <w:tmpl w:val="45068B88"/>
    <w:lvl w:ilvl="0" w:tplc="1DA466C2">
      <w:start w:val="1"/>
      <w:numFmt w:val="taiwaneseCountingThousand"/>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DD7C9E"/>
    <w:multiLevelType w:val="hybridMultilevel"/>
    <w:tmpl w:val="59CEB49E"/>
    <w:lvl w:ilvl="0" w:tplc="7E4A405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D511AB"/>
    <w:multiLevelType w:val="hybridMultilevel"/>
    <w:tmpl w:val="E76486DA"/>
    <w:lvl w:ilvl="0" w:tplc="361AFD4A">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ED0EEE"/>
    <w:multiLevelType w:val="hybridMultilevel"/>
    <w:tmpl w:val="BBAEB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386567"/>
    <w:multiLevelType w:val="hybridMultilevel"/>
    <w:tmpl w:val="D9F660C6"/>
    <w:lvl w:ilvl="0" w:tplc="986289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884CAA"/>
    <w:multiLevelType w:val="hybridMultilevel"/>
    <w:tmpl w:val="E5E87212"/>
    <w:lvl w:ilvl="0" w:tplc="7D1E55B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CA69A1"/>
    <w:multiLevelType w:val="hybridMultilevel"/>
    <w:tmpl w:val="3C702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101CB0"/>
    <w:multiLevelType w:val="hybridMultilevel"/>
    <w:tmpl w:val="5FACD3B2"/>
    <w:lvl w:ilvl="0" w:tplc="361AFD4A">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47228D"/>
    <w:multiLevelType w:val="hybridMultilevel"/>
    <w:tmpl w:val="780E1898"/>
    <w:lvl w:ilvl="0" w:tplc="B372B3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331C1A"/>
    <w:multiLevelType w:val="hybridMultilevel"/>
    <w:tmpl w:val="93C8FEB0"/>
    <w:lvl w:ilvl="0" w:tplc="1DA466C2">
      <w:start w:val="1"/>
      <w:numFmt w:val="taiwaneseCountingThousand"/>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DA1FA1"/>
    <w:multiLevelType w:val="hybridMultilevel"/>
    <w:tmpl w:val="9C48DE2A"/>
    <w:lvl w:ilvl="0" w:tplc="7B4A3AA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AC58DF"/>
    <w:multiLevelType w:val="hybridMultilevel"/>
    <w:tmpl w:val="577E1032"/>
    <w:lvl w:ilvl="0" w:tplc="D47E6B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741FF9"/>
    <w:multiLevelType w:val="hybridMultilevel"/>
    <w:tmpl w:val="B1083466"/>
    <w:lvl w:ilvl="0" w:tplc="D47E6B46">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78226FEC"/>
    <w:multiLevelType w:val="hybridMultilevel"/>
    <w:tmpl w:val="1C6CBB18"/>
    <w:lvl w:ilvl="0" w:tplc="986289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60488"/>
    <w:multiLevelType w:val="hybridMultilevel"/>
    <w:tmpl w:val="26D296F2"/>
    <w:lvl w:ilvl="0" w:tplc="E318C0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21"/>
  </w:num>
  <w:num w:numId="4">
    <w:abstractNumId w:val="1"/>
  </w:num>
  <w:num w:numId="5">
    <w:abstractNumId w:val="20"/>
  </w:num>
  <w:num w:numId="6">
    <w:abstractNumId w:val="15"/>
  </w:num>
  <w:num w:numId="7">
    <w:abstractNumId w:val="12"/>
  </w:num>
  <w:num w:numId="8">
    <w:abstractNumId w:val="13"/>
  </w:num>
  <w:num w:numId="9">
    <w:abstractNumId w:val="22"/>
  </w:num>
  <w:num w:numId="10">
    <w:abstractNumId w:val="2"/>
  </w:num>
  <w:num w:numId="11">
    <w:abstractNumId w:val="0"/>
  </w:num>
  <w:num w:numId="12">
    <w:abstractNumId w:val="5"/>
  </w:num>
  <w:num w:numId="13">
    <w:abstractNumId w:val="14"/>
  </w:num>
  <w:num w:numId="14">
    <w:abstractNumId w:val="10"/>
  </w:num>
  <w:num w:numId="15">
    <w:abstractNumId w:val="23"/>
  </w:num>
  <w:num w:numId="16">
    <w:abstractNumId w:val="8"/>
  </w:num>
  <w:num w:numId="17">
    <w:abstractNumId w:val="4"/>
  </w:num>
  <w:num w:numId="18">
    <w:abstractNumId w:val="16"/>
  </w:num>
  <w:num w:numId="19">
    <w:abstractNumId w:val="11"/>
  </w:num>
  <w:num w:numId="20">
    <w:abstractNumId w:val="6"/>
  </w:num>
  <w:num w:numId="21">
    <w:abstractNumId w:val="9"/>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3"/>
    <w:rsid w:val="00000217"/>
    <w:rsid w:val="00004A1C"/>
    <w:rsid w:val="0000564F"/>
    <w:rsid w:val="00010355"/>
    <w:rsid w:val="00010753"/>
    <w:rsid w:val="000122C2"/>
    <w:rsid w:val="00023419"/>
    <w:rsid w:val="00036AE4"/>
    <w:rsid w:val="00037A4C"/>
    <w:rsid w:val="000464B1"/>
    <w:rsid w:val="000479CC"/>
    <w:rsid w:val="00050AC7"/>
    <w:rsid w:val="0005723D"/>
    <w:rsid w:val="00064794"/>
    <w:rsid w:val="000715E8"/>
    <w:rsid w:val="0008494D"/>
    <w:rsid w:val="00085983"/>
    <w:rsid w:val="0008629F"/>
    <w:rsid w:val="00087B52"/>
    <w:rsid w:val="0009157B"/>
    <w:rsid w:val="00095762"/>
    <w:rsid w:val="000A7609"/>
    <w:rsid w:val="000B276F"/>
    <w:rsid w:val="000B784D"/>
    <w:rsid w:val="000C09E3"/>
    <w:rsid w:val="000C72FB"/>
    <w:rsid w:val="000C762F"/>
    <w:rsid w:val="000D19EC"/>
    <w:rsid w:val="000D692C"/>
    <w:rsid w:val="000E0C52"/>
    <w:rsid w:val="000E1462"/>
    <w:rsid w:val="000E415D"/>
    <w:rsid w:val="000F6BC3"/>
    <w:rsid w:val="00102AB5"/>
    <w:rsid w:val="00107FD2"/>
    <w:rsid w:val="001113C2"/>
    <w:rsid w:val="001356C9"/>
    <w:rsid w:val="00142108"/>
    <w:rsid w:val="00146484"/>
    <w:rsid w:val="00156E6A"/>
    <w:rsid w:val="0016315E"/>
    <w:rsid w:val="00170427"/>
    <w:rsid w:val="00177C7D"/>
    <w:rsid w:val="001817B0"/>
    <w:rsid w:val="001825E1"/>
    <w:rsid w:val="001A1417"/>
    <w:rsid w:val="001A57B6"/>
    <w:rsid w:val="001C138D"/>
    <w:rsid w:val="001D126E"/>
    <w:rsid w:val="001D6552"/>
    <w:rsid w:val="001E4ABF"/>
    <w:rsid w:val="001F1E46"/>
    <w:rsid w:val="001F244C"/>
    <w:rsid w:val="001F2D20"/>
    <w:rsid w:val="002045C8"/>
    <w:rsid w:val="00205411"/>
    <w:rsid w:val="00214F12"/>
    <w:rsid w:val="00216DEB"/>
    <w:rsid w:val="002209E4"/>
    <w:rsid w:val="002279EC"/>
    <w:rsid w:val="002319AA"/>
    <w:rsid w:val="00273273"/>
    <w:rsid w:val="002A282E"/>
    <w:rsid w:val="002B03C9"/>
    <w:rsid w:val="002B5563"/>
    <w:rsid w:val="002C65F5"/>
    <w:rsid w:val="002D08DA"/>
    <w:rsid w:val="002D13B9"/>
    <w:rsid w:val="002D358D"/>
    <w:rsid w:val="002D618D"/>
    <w:rsid w:val="002E0139"/>
    <w:rsid w:val="002E269F"/>
    <w:rsid w:val="002E589F"/>
    <w:rsid w:val="002F1EB4"/>
    <w:rsid w:val="002F3A39"/>
    <w:rsid w:val="003150CD"/>
    <w:rsid w:val="003510EF"/>
    <w:rsid w:val="003545DD"/>
    <w:rsid w:val="00356337"/>
    <w:rsid w:val="00362453"/>
    <w:rsid w:val="00377CDB"/>
    <w:rsid w:val="003827A5"/>
    <w:rsid w:val="00385DEB"/>
    <w:rsid w:val="00393816"/>
    <w:rsid w:val="00395A13"/>
    <w:rsid w:val="003960AC"/>
    <w:rsid w:val="003A3F84"/>
    <w:rsid w:val="003A7808"/>
    <w:rsid w:val="003C1E12"/>
    <w:rsid w:val="003D64CE"/>
    <w:rsid w:val="003D7B4A"/>
    <w:rsid w:val="003E2991"/>
    <w:rsid w:val="003E3206"/>
    <w:rsid w:val="003E54FE"/>
    <w:rsid w:val="00403174"/>
    <w:rsid w:val="00406CD9"/>
    <w:rsid w:val="00410673"/>
    <w:rsid w:val="00420657"/>
    <w:rsid w:val="00423081"/>
    <w:rsid w:val="00431AB9"/>
    <w:rsid w:val="00433181"/>
    <w:rsid w:val="00436EBB"/>
    <w:rsid w:val="004537C2"/>
    <w:rsid w:val="004566AC"/>
    <w:rsid w:val="00461E0C"/>
    <w:rsid w:val="004662F4"/>
    <w:rsid w:val="0048277B"/>
    <w:rsid w:val="00485AE8"/>
    <w:rsid w:val="004B31D8"/>
    <w:rsid w:val="004C2394"/>
    <w:rsid w:val="004C6DF7"/>
    <w:rsid w:val="004D4220"/>
    <w:rsid w:val="004D5684"/>
    <w:rsid w:val="0050005E"/>
    <w:rsid w:val="00503FE3"/>
    <w:rsid w:val="00512474"/>
    <w:rsid w:val="005141CC"/>
    <w:rsid w:val="00514478"/>
    <w:rsid w:val="005226F3"/>
    <w:rsid w:val="00524822"/>
    <w:rsid w:val="00526664"/>
    <w:rsid w:val="00536562"/>
    <w:rsid w:val="0054430A"/>
    <w:rsid w:val="00546241"/>
    <w:rsid w:val="00546317"/>
    <w:rsid w:val="005606ED"/>
    <w:rsid w:val="0058379C"/>
    <w:rsid w:val="005872EF"/>
    <w:rsid w:val="00590A15"/>
    <w:rsid w:val="0059375F"/>
    <w:rsid w:val="005A0ADF"/>
    <w:rsid w:val="005A596C"/>
    <w:rsid w:val="005A5BBB"/>
    <w:rsid w:val="005B4180"/>
    <w:rsid w:val="005C0293"/>
    <w:rsid w:val="005C446B"/>
    <w:rsid w:val="005C5D34"/>
    <w:rsid w:val="005E1A45"/>
    <w:rsid w:val="005E40F7"/>
    <w:rsid w:val="00607F4C"/>
    <w:rsid w:val="00623162"/>
    <w:rsid w:val="006305B1"/>
    <w:rsid w:val="006324C6"/>
    <w:rsid w:val="00642982"/>
    <w:rsid w:val="00646211"/>
    <w:rsid w:val="006465E2"/>
    <w:rsid w:val="0066090E"/>
    <w:rsid w:val="00665C45"/>
    <w:rsid w:val="00682B59"/>
    <w:rsid w:val="00692418"/>
    <w:rsid w:val="00696DAB"/>
    <w:rsid w:val="006A0B80"/>
    <w:rsid w:val="006C6890"/>
    <w:rsid w:val="006E2841"/>
    <w:rsid w:val="007067A2"/>
    <w:rsid w:val="0071485C"/>
    <w:rsid w:val="00721F8F"/>
    <w:rsid w:val="00726892"/>
    <w:rsid w:val="007342AD"/>
    <w:rsid w:val="007345DC"/>
    <w:rsid w:val="00741E74"/>
    <w:rsid w:val="007438BE"/>
    <w:rsid w:val="00750306"/>
    <w:rsid w:val="00752828"/>
    <w:rsid w:val="007614CC"/>
    <w:rsid w:val="00795B35"/>
    <w:rsid w:val="007963C5"/>
    <w:rsid w:val="007A71C0"/>
    <w:rsid w:val="007B556F"/>
    <w:rsid w:val="007B7095"/>
    <w:rsid w:val="007E2763"/>
    <w:rsid w:val="007E6451"/>
    <w:rsid w:val="007E79BC"/>
    <w:rsid w:val="0081125B"/>
    <w:rsid w:val="00822E04"/>
    <w:rsid w:val="00834604"/>
    <w:rsid w:val="00836A7B"/>
    <w:rsid w:val="00850946"/>
    <w:rsid w:val="00852DC2"/>
    <w:rsid w:val="00862D55"/>
    <w:rsid w:val="00864DE3"/>
    <w:rsid w:val="00873CB6"/>
    <w:rsid w:val="00890C66"/>
    <w:rsid w:val="008A5CCF"/>
    <w:rsid w:val="008B26FE"/>
    <w:rsid w:val="008B2E20"/>
    <w:rsid w:val="008D26F6"/>
    <w:rsid w:val="008D6C1C"/>
    <w:rsid w:val="008E7346"/>
    <w:rsid w:val="008F52B3"/>
    <w:rsid w:val="00901DAC"/>
    <w:rsid w:val="00905DF3"/>
    <w:rsid w:val="0091292F"/>
    <w:rsid w:val="009276F0"/>
    <w:rsid w:val="009468FA"/>
    <w:rsid w:val="0095476F"/>
    <w:rsid w:val="00961708"/>
    <w:rsid w:val="00980BFA"/>
    <w:rsid w:val="009824C9"/>
    <w:rsid w:val="009867DC"/>
    <w:rsid w:val="00986D29"/>
    <w:rsid w:val="009906C1"/>
    <w:rsid w:val="009A244F"/>
    <w:rsid w:val="009B2464"/>
    <w:rsid w:val="009D7746"/>
    <w:rsid w:val="009E1158"/>
    <w:rsid w:val="00A12FD8"/>
    <w:rsid w:val="00A2349A"/>
    <w:rsid w:val="00A3791E"/>
    <w:rsid w:val="00A5179F"/>
    <w:rsid w:val="00A63DD5"/>
    <w:rsid w:val="00A95C82"/>
    <w:rsid w:val="00A96ABD"/>
    <w:rsid w:val="00A96D0F"/>
    <w:rsid w:val="00A9703E"/>
    <w:rsid w:val="00AA57DF"/>
    <w:rsid w:val="00AB5546"/>
    <w:rsid w:val="00AC18F8"/>
    <w:rsid w:val="00AD0195"/>
    <w:rsid w:val="00AD2630"/>
    <w:rsid w:val="00AD5B47"/>
    <w:rsid w:val="00AE40A6"/>
    <w:rsid w:val="00AE44E1"/>
    <w:rsid w:val="00B07F30"/>
    <w:rsid w:val="00B137C0"/>
    <w:rsid w:val="00B15F22"/>
    <w:rsid w:val="00B22BFC"/>
    <w:rsid w:val="00B25125"/>
    <w:rsid w:val="00B27B11"/>
    <w:rsid w:val="00B4792E"/>
    <w:rsid w:val="00B51877"/>
    <w:rsid w:val="00B619B4"/>
    <w:rsid w:val="00B72D15"/>
    <w:rsid w:val="00BA20F4"/>
    <w:rsid w:val="00BC27E1"/>
    <w:rsid w:val="00BC54C5"/>
    <w:rsid w:val="00BD562F"/>
    <w:rsid w:val="00BF09D6"/>
    <w:rsid w:val="00BF52BC"/>
    <w:rsid w:val="00BF5827"/>
    <w:rsid w:val="00BF60DA"/>
    <w:rsid w:val="00BF78E6"/>
    <w:rsid w:val="00BF7B94"/>
    <w:rsid w:val="00C018C5"/>
    <w:rsid w:val="00C13E2B"/>
    <w:rsid w:val="00C1768F"/>
    <w:rsid w:val="00C327C8"/>
    <w:rsid w:val="00C45E01"/>
    <w:rsid w:val="00C50CE8"/>
    <w:rsid w:val="00C54D1E"/>
    <w:rsid w:val="00C7236B"/>
    <w:rsid w:val="00C765E7"/>
    <w:rsid w:val="00C8189F"/>
    <w:rsid w:val="00C870EC"/>
    <w:rsid w:val="00C91F9B"/>
    <w:rsid w:val="00C97ED7"/>
    <w:rsid w:val="00CA2EF8"/>
    <w:rsid w:val="00CB32DB"/>
    <w:rsid w:val="00CB4541"/>
    <w:rsid w:val="00CB56AE"/>
    <w:rsid w:val="00CC05D0"/>
    <w:rsid w:val="00CC23E8"/>
    <w:rsid w:val="00CD3518"/>
    <w:rsid w:val="00CD4DD8"/>
    <w:rsid w:val="00CD4F67"/>
    <w:rsid w:val="00CF2866"/>
    <w:rsid w:val="00CF41A5"/>
    <w:rsid w:val="00D03DFC"/>
    <w:rsid w:val="00D20FBA"/>
    <w:rsid w:val="00D24194"/>
    <w:rsid w:val="00D24805"/>
    <w:rsid w:val="00D24E8F"/>
    <w:rsid w:val="00D34013"/>
    <w:rsid w:val="00D36C46"/>
    <w:rsid w:val="00D372BE"/>
    <w:rsid w:val="00D37F6F"/>
    <w:rsid w:val="00D527BD"/>
    <w:rsid w:val="00D55643"/>
    <w:rsid w:val="00D55E6F"/>
    <w:rsid w:val="00D56894"/>
    <w:rsid w:val="00D66D40"/>
    <w:rsid w:val="00D72238"/>
    <w:rsid w:val="00D7425A"/>
    <w:rsid w:val="00D8037C"/>
    <w:rsid w:val="00DA07C5"/>
    <w:rsid w:val="00DA1FE1"/>
    <w:rsid w:val="00DA4953"/>
    <w:rsid w:val="00DA5E8B"/>
    <w:rsid w:val="00DC03D8"/>
    <w:rsid w:val="00DD1C88"/>
    <w:rsid w:val="00DD584E"/>
    <w:rsid w:val="00DD670E"/>
    <w:rsid w:val="00DE5426"/>
    <w:rsid w:val="00DF14D0"/>
    <w:rsid w:val="00DF47CD"/>
    <w:rsid w:val="00E07FE1"/>
    <w:rsid w:val="00E10A28"/>
    <w:rsid w:val="00E12AC3"/>
    <w:rsid w:val="00E27E05"/>
    <w:rsid w:val="00E46E21"/>
    <w:rsid w:val="00E545BF"/>
    <w:rsid w:val="00E863FD"/>
    <w:rsid w:val="00E9193F"/>
    <w:rsid w:val="00E973A4"/>
    <w:rsid w:val="00EB7049"/>
    <w:rsid w:val="00EC06F7"/>
    <w:rsid w:val="00ED0482"/>
    <w:rsid w:val="00EE0768"/>
    <w:rsid w:val="00EE1534"/>
    <w:rsid w:val="00F05058"/>
    <w:rsid w:val="00F1163D"/>
    <w:rsid w:val="00F12D49"/>
    <w:rsid w:val="00F204E6"/>
    <w:rsid w:val="00F218C0"/>
    <w:rsid w:val="00F26322"/>
    <w:rsid w:val="00F27578"/>
    <w:rsid w:val="00F333E6"/>
    <w:rsid w:val="00F448C5"/>
    <w:rsid w:val="00F544D2"/>
    <w:rsid w:val="00F62B93"/>
    <w:rsid w:val="00F724A8"/>
    <w:rsid w:val="00F751BF"/>
    <w:rsid w:val="00F851B5"/>
    <w:rsid w:val="00FA33D4"/>
    <w:rsid w:val="00FA4FE5"/>
    <w:rsid w:val="00FC2749"/>
    <w:rsid w:val="00FD253B"/>
    <w:rsid w:val="00FD53BF"/>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CA39A-1FA1-4F48-869D-FE1E242C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9E3"/>
    <w:pPr>
      <w:ind w:leftChars="200" w:left="480"/>
    </w:pPr>
  </w:style>
  <w:style w:type="paragraph" w:styleId="a4">
    <w:name w:val="header"/>
    <w:basedOn w:val="a"/>
    <w:link w:val="a5"/>
    <w:uiPriority w:val="99"/>
    <w:unhideWhenUsed/>
    <w:rsid w:val="00AB5546"/>
    <w:pPr>
      <w:tabs>
        <w:tab w:val="center" w:pos="4153"/>
        <w:tab w:val="right" w:pos="8306"/>
      </w:tabs>
      <w:snapToGrid w:val="0"/>
    </w:pPr>
    <w:rPr>
      <w:sz w:val="20"/>
      <w:szCs w:val="20"/>
    </w:rPr>
  </w:style>
  <w:style w:type="character" w:customStyle="1" w:styleId="a5">
    <w:name w:val="頁首 字元"/>
    <w:basedOn w:val="a0"/>
    <w:link w:val="a4"/>
    <w:uiPriority w:val="99"/>
    <w:rsid w:val="00AB5546"/>
    <w:rPr>
      <w:sz w:val="20"/>
      <w:szCs w:val="20"/>
    </w:rPr>
  </w:style>
  <w:style w:type="paragraph" w:styleId="a6">
    <w:name w:val="footer"/>
    <w:basedOn w:val="a"/>
    <w:link w:val="a7"/>
    <w:uiPriority w:val="99"/>
    <w:unhideWhenUsed/>
    <w:rsid w:val="00AB5546"/>
    <w:pPr>
      <w:tabs>
        <w:tab w:val="center" w:pos="4153"/>
        <w:tab w:val="right" w:pos="8306"/>
      </w:tabs>
      <w:snapToGrid w:val="0"/>
    </w:pPr>
    <w:rPr>
      <w:sz w:val="20"/>
      <w:szCs w:val="20"/>
    </w:rPr>
  </w:style>
  <w:style w:type="character" w:customStyle="1" w:styleId="a7">
    <w:name w:val="頁尾 字元"/>
    <w:basedOn w:val="a0"/>
    <w:link w:val="a6"/>
    <w:uiPriority w:val="99"/>
    <w:rsid w:val="00AB5546"/>
    <w:rPr>
      <w:sz w:val="20"/>
      <w:szCs w:val="20"/>
    </w:rPr>
  </w:style>
  <w:style w:type="table" w:styleId="a8">
    <w:name w:val="Table Grid"/>
    <w:basedOn w:val="a1"/>
    <w:uiPriority w:val="39"/>
    <w:rsid w:val="0000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04A1C"/>
  </w:style>
  <w:style w:type="paragraph" w:styleId="a9">
    <w:name w:val="Balloon Text"/>
    <w:basedOn w:val="a"/>
    <w:link w:val="aa"/>
    <w:uiPriority w:val="99"/>
    <w:semiHidden/>
    <w:unhideWhenUsed/>
    <w:rsid w:val="00D66D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6D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E1D5-443C-4EFB-AB00-9A893BE6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黃蕙怡</dc:creator>
  <cp:lastModifiedBy>林俊穎</cp:lastModifiedBy>
  <cp:revision>328</cp:revision>
  <cp:lastPrinted>2019-03-25T05:02:00Z</cp:lastPrinted>
  <dcterms:created xsi:type="dcterms:W3CDTF">2015-06-29T08:09:00Z</dcterms:created>
  <dcterms:modified xsi:type="dcterms:W3CDTF">2019-12-03T01:52:00Z</dcterms:modified>
</cp:coreProperties>
</file>