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58" w:rsidRDefault="003B4807" w:rsidP="00A61758">
      <w:pPr>
        <w:snapToGrid w:val="0"/>
        <w:jc w:val="center"/>
        <w:rPr>
          <w:rFonts w:eastAsia="標楷體" w:hint="eastAsia"/>
          <w:b/>
          <w:color w:val="000000"/>
          <w:sz w:val="36"/>
          <w:szCs w:val="36"/>
        </w:rPr>
      </w:pPr>
      <w:r w:rsidRPr="00A61758">
        <w:rPr>
          <w:rFonts w:eastAsia="標楷體" w:hint="eastAsia"/>
          <w:b/>
          <w:color w:val="000000"/>
          <w:sz w:val="36"/>
          <w:szCs w:val="36"/>
        </w:rPr>
        <w:t>康寧學校財團法人康寧大學</w:t>
      </w:r>
    </w:p>
    <w:p w:rsidR="003B4807" w:rsidRPr="00A61758" w:rsidRDefault="003B4807" w:rsidP="00A61758">
      <w:pPr>
        <w:snapToGrid w:val="0"/>
        <w:jc w:val="center"/>
        <w:rPr>
          <w:rFonts w:ascii="標楷體" w:eastAsia="標楷體" w:hAnsi="標楷體" w:cs="新細明體"/>
          <w:b/>
          <w:kern w:val="0"/>
        </w:rPr>
      </w:pPr>
      <w:r w:rsidRPr="00A61758">
        <w:rPr>
          <w:rFonts w:ascii="標楷體" w:eastAsia="標楷體" w:hAnsi="標楷體" w:hint="eastAsia"/>
          <w:b/>
          <w:kern w:val="0"/>
          <w:sz w:val="36"/>
        </w:rPr>
        <w:t>校園</w:t>
      </w:r>
      <w:proofErr w:type="gramStart"/>
      <w:r w:rsidRPr="00A61758">
        <w:rPr>
          <w:rFonts w:ascii="標楷體" w:eastAsia="標楷體" w:hAnsi="標楷體" w:hint="eastAsia"/>
          <w:b/>
          <w:kern w:val="0"/>
          <w:sz w:val="36"/>
        </w:rPr>
        <w:t>菸</w:t>
      </w:r>
      <w:proofErr w:type="gramEnd"/>
      <w:r w:rsidRPr="00A61758">
        <w:rPr>
          <w:rFonts w:ascii="標楷體" w:eastAsia="標楷體" w:hAnsi="標楷體" w:hint="eastAsia"/>
          <w:b/>
          <w:kern w:val="0"/>
          <w:sz w:val="36"/>
        </w:rPr>
        <w:t>害防制實施辦法</w:t>
      </w:r>
    </w:p>
    <w:p w:rsidR="00A61758" w:rsidRPr="00DF0AF7" w:rsidRDefault="00A61758" w:rsidP="00A61758">
      <w:pPr>
        <w:jc w:val="right"/>
        <w:rPr>
          <w:rFonts w:ascii="標楷體" w:eastAsia="標楷體" w:hAnsi="標楷體" w:hint="eastAsia"/>
          <w:sz w:val="20"/>
          <w:szCs w:val="20"/>
        </w:rPr>
      </w:pPr>
      <w:r w:rsidRPr="00DF0AF7">
        <w:rPr>
          <w:rFonts w:ascii="標楷體" w:eastAsia="標楷體" w:hAnsi="標楷體" w:hint="eastAsia"/>
          <w:sz w:val="20"/>
          <w:szCs w:val="20"/>
        </w:rPr>
        <w:t>民國104年9月14日行政會議訂定</w:t>
      </w:r>
    </w:p>
    <w:p w:rsidR="00A61758" w:rsidRPr="006C5461" w:rsidRDefault="00A61758" w:rsidP="00A61758">
      <w:pPr>
        <w:jc w:val="right"/>
        <w:rPr>
          <w:rFonts w:ascii="標楷體" w:eastAsia="標楷體" w:hAnsi="標楷體" w:hint="eastAsia"/>
          <w:b/>
          <w:sz w:val="36"/>
          <w:szCs w:val="36"/>
        </w:rPr>
      </w:pPr>
      <w:r w:rsidRPr="00DF0AF7">
        <w:rPr>
          <w:rFonts w:ascii="標楷體" w:eastAsia="標楷體" w:hAnsi="標楷體" w:hint="eastAsia"/>
          <w:sz w:val="20"/>
          <w:szCs w:val="20"/>
        </w:rPr>
        <w:t>民國104年9月22日校務會議訂定</w:t>
      </w:r>
    </w:p>
    <w:p w:rsidR="003B4807" w:rsidRPr="00A61758" w:rsidRDefault="003B4807" w:rsidP="00A61758">
      <w:pPr>
        <w:ind w:right="100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3B4807" w:rsidRPr="001610B7" w:rsidRDefault="003B4807" w:rsidP="00A61758">
      <w:pPr>
        <w:ind w:left="1300" w:hangingChars="500" w:hanging="130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7F200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第</w:t>
      </w:r>
      <w:r w:rsidRPr="007F200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="00A6175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</w:t>
      </w:r>
      <w:r w:rsidRPr="007F200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7F200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條</w:t>
      </w:r>
      <w:r w:rsidRPr="007F200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A94B6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="00A6175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康寧學校財團法人</w:t>
      </w:r>
      <w:r w:rsidRPr="001610B7">
        <w:rPr>
          <w:rFonts w:ascii="標楷體" w:eastAsia="標楷體" w:hAnsi="標楷體" w:cs="標楷體" w:hint="eastAsia"/>
          <w:noProof/>
          <w:color w:val="000000"/>
          <w:spacing w:val="-1"/>
          <w:sz w:val="26"/>
          <w:szCs w:val="26"/>
        </w:rPr>
        <w:t>康寧大學（以下簡稱本校）</w:t>
      </w: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為維護本校教職員工生健康，落實校園</w:t>
      </w:r>
      <w:proofErr w:type="gramStart"/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菸</w:t>
      </w:r>
      <w:proofErr w:type="gramEnd"/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害防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制</w:t>
      </w: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，依據「</w:t>
      </w:r>
      <w:proofErr w:type="gramStart"/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菸</w:t>
      </w:r>
      <w:proofErr w:type="gramEnd"/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害防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制</w:t>
      </w: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法」規定訂定「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康寧學校財團法人</w:t>
      </w:r>
      <w:r w:rsidRPr="001610B7">
        <w:rPr>
          <w:rFonts w:ascii="標楷體" w:eastAsia="標楷體" w:hAnsi="標楷體" w:hint="eastAsia"/>
          <w:kern w:val="0"/>
          <w:sz w:val="26"/>
          <w:szCs w:val="26"/>
        </w:rPr>
        <w:t>康寧大學校園</w:t>
      </w:r>
      <w:proofErr w:type="gramStart"/>
      <w:r w:rsidRPr="001610B7">
        <w:rPr>
          <w:rFonts w:ascii="標楷體" w:eastAsia="標楷體" w:hAnsi="標楷體" w:hint="eastAsia"/>
          <w:kern w:val="0"/>
          <w:sz w:val="26"/>
          <w:szCs w:val="26"/>
        </w:rPr>
        <w:t>菸</w:t>
      </w:r>
      <w:proofErr w:type="gramEnd"/>
      <w:r w:rsidRPr="001610B7">
        <w:rPr>
          <w:rFonts w:ascii="標楷體" w:eastAsia="標楷體" w:hAnsi="標楷體" w:hint="eastAsia"/>
          <w:kern w:val="0"/>
          <w:sz w:val="26"/>
          <w:szCs w:val="26"/>
        </w:rPr>
        <w:t>害防</w:t>
      </w:r>
      <w:r>
        <w:rPr>
          <w:rFonts w:ascii="標楷體" w:eastAsia="標楷體" w:hAnsi="標楷體" w:hint="eastAsia"/>
          <w:kern w:val="0"/>
          <w:sz w:val="26"/>
          <w:szCs w:val="26"/>
        </w:rPr>
        <w:t>制</w:t>
      </w:r>
      <w:r w:rsidRPr="001610B7">
        <w:rPr>
          <w:rFonts w:ascii="標楷體" w:eastAsia="標楷體" w:hAnsi="標楷體" w:hint="eastAsia"/>
          <w:kern w:val="0"/>
          <w:sz w:val="26"/>
          <w:szCs w:val="26"/>
        </w:rPr>
        <w:t>實施辦法</w:t>
      </w: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」（以下簡稱本辦法）。</w:t>
      </w:r>
    </w:p>
    <w:p w:rsidR="003B4807" w:rsidRPr="001610B7" w:rsidRDefault="003B4807" w:rsidP="00A61758">
      <w:pPr>
        <w:ind w:left="1300" w:hangingChars="500" w:hanging="130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第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="00A6175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條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 </w:t>
      </w: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凡進入校園之教職員工生及推廣班學員、廠商、臨時約</w:t>
      </w:r>
      <w:proofErr w:type="gramStart"/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僱</w:t>
      </w:r>
      <w:proofErr w:type="gramEnd"/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之工作人員皆受本辦法規範。</w:t>
      </w:r>
    </w:p>
    <w:p w:rsidR="003B4807" w:rsidRPr="001610B7" w:rsidRDefault="003B4807" w:rsidP="00A61758">
      <w:pPr>
        <w:ind w:left="1300" w:hangingChars="500" w:hanging="1300"/>
        <w:rPr>
          <w:rFonts w:ascii="標楷體" w:eastAsia="標楷體" w:hAnsi="標楷體" w:cs="新細明體"/>
          <w:kern w:val="0"/>
          <w:sz w:val="26"/>
          <w:szCs w:val="26"/>
        </w:rPr>
      </w:pP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第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="00A6175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條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 </w:t>
      </w:r>
      <w:r w:rsidRPr="001610B7">
        <w:rPr>
          <w:rFonts w:ascii="標楷體" w:eastAsia="標楷體" w:hAnsi="標楷體" w:cs="新細明體" w:hint="eastAsia"/>
          <w:kern w:val="0"/>
          <w:sz w:val="26"/>
          <w:szCs w:val="26"/>
        </w:rPr>
        <w:t>本校除台南校區內規定之可吸菸區域外，</w:t>
      </w:r>
      <w:proofErr w:type="gramStart"/>
      <w:r w:rsidRPr="001610B7">
        <w:rPr>
          <w:rFonts w:ascii="標楷體" w:eastAsia="標楷體" w:hAnsi="標楷體" w:cs="新細明體" w:hint="eastAsia"/>
          <w:kern w:val="0"/>
          <w:sz w:val="26"/>
          <w:szCs w:val="26"/>
        </w:rPr>
        <w:t>其餘含校區</w:t>
      </w:r>
      <w:proofErr w:type="gramEnd"/>
      <w:r w:rsidRPr="001610B7">
        <w:rPr>
          <w:rFonts w:ascii="標楷體" w:eastAsia="標楷體" w:hAnsi="標楷體" w:cs="新細明體" w:hint="eastAsia"/>
          <w:kern w:val="0"/>
          <w:sz w:val="26"/>
          <w:szCs w:val="26"/>
        </w:rPr>
        <w:t>及其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周</w:t>
      </w:r>
      <w:r w:rsidRPr="001610B7">
        <w:rPr>
          <w:rFonts w:ascii="標楷體" w:eastAsia="標楷體" w:hAnsi="標楷體" w:cs="新細明體" w:hint="eastAsia"/>
          <w:kern w:val="0"/>
          <w:sz w:val="26"/>
          <w:szCs w:val="26"/>
        </w:rPr>
        <w:t>邊人行道皆為無</w:t>
      </w:r>
      <w:proofErr w:type="gramStart"/>
      <w:r w:rsidRPr="001610B7">
        <w:rPr>
          <w:rFonts w:ascii="標楷體" w:eastAsia="標楷體" w:hAnsi="標楷體" w:cs="新細明體" w:hint="eastAsia"/>
          <w:kern w:val="0"/>
          <w:sz w:val="26"/>
          <w:szCs w:val="26"/>
        </w:rPr>
        <w:t>菸</w:t>
      </w:r>
      <w:proofErr w:type="gramEnd"/>
      <w:r w:rsidRPr="001610B7">
        <w:rPr>
          <w:rFonts w:ascii="標楷體" w:eastAsia="標楷體" w:hAnsi="標楷體" w:cs="新細明體" w:hint="eastAsia"/>
          <w:kern w:val="0"/>
          <w:sz w:val="26"/>
          <w:szCs w:val="26"/>
        </w:rPr>
        <w:t>場所。</w:t>
      </w:r>
      <w:r w:rsidRPr="001610B7"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</w:p>
    <w:p w:rsidR="003B4807" w:rsidRPr="001610B7" w:rsidRDefault="003B4807" w:rsidP="00A61758">
      <w:pPr>
        <w:ind w:left="1300" w:hangingChars="500" w:hanging="130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第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="00A6175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4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條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 </w:t>
      </w: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總務處應於校園各入口處設置明顯禁</w:t>
      </w:r>
      <w:proofErr w:type="gramStart"/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菸</w:t>
      </w:r>
      <w:proofErr w:type="gramEnd"/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標誌與維護管理。管控福利社禁止於校園內販賣或提供</w:t>
      </w:r>
      <w:proofErr w:type="gramStart"/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菸</w:t>
      </w:r>
      <w:proofErr w:type="gramEnd"/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品並嚴禁張貼</w:t>
      </w:r>
      <w:proofErr w:type="gramStart"/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菸</w:t>
      </w:r>
      <w:proofErr w:type="gramEnd"/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品廣告。</w:t>
      </w:r>
    </w:p>
    <w:p w:rsidR="003B4807" w:rsidRPr="001610B7" w:rsidRDefault="003B4807" w:rsidP="00A61758">
      <w:pPr>
        <w:ind w:left="1300" w:hangingChars="500" w:hanging="130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第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="00A6175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5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條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 </w:t>
      </w: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各行政及學術單位應結合社區及民間團體、學生社團等，於教職員工訓練、社團活動、課堂授課、班週會及</w:t>
      </w:r>
      <w:proofErr w:type="gramStart"/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紫錐花</w:t>
      </w:r>
      <w:proofErr w:type="gramEnd"/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活動等時機，加強</w:t>
      </w:r>
      <w:proofErr w:type="gramStart"/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菸</w:t>
      </w:r>
      <w:proofErr w:type="gramEnd"/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害防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制</w:t>
      </w: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宣導及教育。</w:t>
      </w:r>
    </w:p>
    <w:p w:rsidR="003B4807" w:rsidRPr="001610B7" w:rsidRDefault="003B4807" w:rsidP="00A61758">
      <w:pPr>
        <w:ind w:left="1300" w:hangingChars="500" w:hanging="130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第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="00A6175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6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條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 </w:t>
      </w: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全校教職員工生對違規抽菸</w:t>
      </w:r>
      <w:proofErr w:type="gramStart"/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者均具規勸</w:t>
      </w:r>
      <w:proofErr w:type="gramEnd"/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及反應之義務。</w:t>
      </w:r>
    </w:p>
    <w:p w:rsidR="003B4807" w:rsidRPr="001610B7" w:rsidRDefault="003B4807" w:rsidP="00A61758">
      <w:pPr>
        <w:rPr>
          <w:rFonts w:ascii="標楷體" w:eastAsia="標楷體" w:hAnsi="標楷體" w:cs="新細明體"/>
          <w:kern w:val="0"/>
          <w:sz w:val="26"/>
          <w:szCs w:val="26"/>
        </w:rPr>
      </w:pP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第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="00A6175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7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條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 </w:t>
      </w:r>
      <w:r w:rsidRPr="001610B7">
        <w:rPr>
          <w:rFonts w:ascii="標楷體" w:eastAsia="標楷體" w:hAnsi="標楷體" w:cs="新細明體" w:hint="eastAsia"/>
          <w:kern w:val="0"/>
          <w:sz w:val="26"/>
          <w:szCs w:val="26"/>
        </w:rPr>
        <w:t>違反「</w:t>
      </w:r>
      <w:proofErr w:type="gramStart"/>
      <w:r w:rsidRPr="001610B7">
        <w:rPr>
          <w:rFonts w:ascii="標楷體" w:eastAsia="標楷體" w:hAnsi="標楷體" w:cs="新細明體" w:hint="eastAsia"/>
          <w:kern w:val="0"/>
          <w:sz w:val="26"/>
          <w:szCs w:val="26"/>
        </w:rPr>
        <w:t>菸</w:t>
      </w:r>
      <w:proofErr w:type="gramEnd"/>
      <w:r w:rsidRPr="001610B7">
        <w:rPr>
          <w:rFonts w:ascii="標楷體" w:eastAsia="標楷體" w:hAnsi="標楷體" w:cs="新細明體" w:hint="eastAsia"/>
          <w:kern w:val="0"/>
          <w:sz w:val="26"/>
          <w:szCs w:val="26"/>
        </w:rPr>
        <w:t>害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防制</w:t>
      </w:r>
      <w:r w:rsidRPr="001610B7">
        <w:rPr>
          <w:rFonts w:ascii="標楷體" w:eastAsia="標楷體" w:hAnsi="標楷體" w:cs="新細明體" w:hint="eastAsia"/>
          <w:kern w:val="0"/>
          <w:sz w:val="26"/>
          <w:szCs w:val="26"/>
        </w:rPr>
        <w:t>法」之懲處：</w:t>
      </w:r>
      <w:r w:rsidRPr="001610B7"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</w:p>
    <w:p w:rsidR="003B4807" w:rsidRPr="001610B7" w:rsidRDefault="003B4807" w:rsidP="00A61758">
      <w:pPr>
        <w:widowControl/>
        <w:numPr>
          <w:ilvl w:val="0"/>
          <w:numId w:val="24"/>
        </w:numPr>
        <w:ind w:leftChars="300" w:left="1202" w:hanging="482"/>
        <w:rPr>
          <w:rFonts w:ascii="標楷體" w:eastAsia="標楷體" w:hAnsi="標楷體" w:cs="新細明體"/>
          <w:kern w:val="0"/>
          <w:sz w:val="26"/>
          <w:szCs w:val="26"/>
        </w:rPr>
      </w:pPr>
      <w:r w:rsidRPr="001610B7">
        <w:rPr>
          <w:rFonts w:ascii="標楷體" w:eastAsia="標楷體" w:hAnsi="標楷體" w:cs="新細明體" w:hint="eastAsia"/>
          <w:kern w:val="0"/>
          <w:sz w:val="26"/>
          <w:szCs w:val="26"/>
        </w:rPr>
        <w:t>教職員工由人事室列入相關評議辦法規範之。</w:t>
      </w:r>
    </w:p>
    <w:p w:rsidR="003B4807" w:rsidRPr="001610B7" w:rsidRDefault="003B4807" w:rsidP="00A61758">
      <w:pPr>
        <w:widowControl/>
        <w:numPr>
          <w:ilvl w:val="0"/>
          <w:numId w:val="24"/>
        </w:numPr>
        <w:ind w:leftChars="300" w:left="1202" w:hanging="482"/>
        <w:rPr>
          <w:rFonts w:ascii="標楷體" w:eastAsia="標楷體" w:hAnsi="標楷體" w:cs="新細明體"/>
          <w:kern w:val="0"/>
          <w:sz w:val="26"/>
          <w:szCs w:val="26"/>
        </w:rPr>
      </w:pP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學生由學生生活輔導組明訂於「學生獎懲辦法」規範之。</w:t>
      </w:r>
    </w:p>
    <w:p w:rsidR="003B4807" w:rsidRPr="001610B7" w:rsidRDefault="003B4807" w:rsidP="00A61758">
      <w:pPr>
        <w:widowControl/>
        <w:numPr>
          <w:ilvl w:val="0"/>
          <w:numId w:val="24"/>
        </w:numPr>
        <w:ind w:leftChars="300" w:left="1202" w:hanging="482"/>
        <w:rPr>
          <w:rFonts w:ascii="標楷體" w:eastAsia="標楷體" w:hAnsi="標楷體" w:cs="新細明體"/>
          <w:kern w:val="0"/>
          <w:sz w:val="26"/>
          <w:szCs w:val="26"/>
        </w:rPr>
      </w:pPr>
      <w:r w:rsidRPr="001610B7">
        <w:rPr>
          <w:rFonts w:ascii="標楷體" w:eastAsia="標楷體" w:hAnsi="標楷體" w:cs="新細明體" w:hint="eastAsia"/>
          <w:kern w:val="0"/>
          <w:sz w:val="26"/>
          <w:szCs w:val="26"/>
        </w:rPr>
        <w:t>外包廠商及其相關工作人員由總務處於其合約</w:t>
      </w: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規範之。</w:t>
      </w:r>
    </w:p>
    <w:p w:rsidR="003B4807" w:rsidRPr="001610B7" w:rsidRDefault="003B4807" w:rsidP="00A61758">
      <w:pPr>
        <w:widowControl/>
        <w:numPr>
          <w:ilvl w:val="0"/>
          <w:numId w:val="24"/>
        </w:numPr>
        <w:ind w:leftChars="300" w:left="1400" w:hanging="680"/>
        <w:rPr>
          <w:rFonts w:ascii="標楷體" w:eastAsia="標楷體" w:hAnsi="標楷體" w:cs="新細明體"/>
          <w:kern w:val="0"/>
          <w:sz w:val="26"/>
          <w:szCs w:val="26"/>
        </w:rPr>
      </w:pP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學分班或其餘不具學生身分，進入校園參加學習活動人員，由主辦或邀約單位規範之。</w:t>
      </w:r>
    </w:p>
    <w:p w:rsidR="003B4807" w:rsidRPr="001610B7" w:rsidRDefault="003B4807" w:rsidP="00A61758">
      <w:pPr>
        <w:widowControl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第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="00A6175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8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條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 </w:t>
      </w: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於禁</w:t>
      </w:r>
      <w:proofErr w:type="gramStart"/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菸</w:t>
      </w:r>
      <w:proofErr w:type="gramEnd"/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場所吸菸經舉證者，得依本辦法第七條相關規範懲處。</w:t>
      </w:r>
    </w:p>
    <w:p w:rsidR="003B4807" w:rsidRPr="001610B7" w:rsidRDefault="003B4807" w:rsidP="00A61758">
      <w:pPr>
        <w:widowControl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第</w:t>
      </w:r>
      <w:r w:rsidR="00A6175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9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條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 </w:t>
      </w: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故意違犯者，得依</w:t>
      </w:r>
      <w:proofErr w:type="gramStart"/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菸</w:t>
      </w:r>
      <w:proofErr w:type="gramEnd"/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害防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制</w:t>
      </w: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法移由政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府</w:t>
      </w: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單位處理。</w:t>
      </w:r>
    </w:p>
    <w:p w:rsidR="003B4807" w:rsidRPr="00D55D03" w:rsidRDefault="003B4807" w:rsidP="00A61758">
      <w:pPr>
        <w:rPr>
          <w:rFonts w:ascii="標楷體" w:eastAsia="標楷體" w:hAnsi="標楷體"/>
        </w:rPr>
      </w:pP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第</w:t>
      </w:r>
      <w:r w:rsidR="00A6175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</w:t>
      </w:r>
      <w:r w:rsidRPr="001610B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條</w:t>
      </w:r>
      <w:r w:rsidRPr="001610B7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 </w:t>
      </w:r>
      <w:r w:rsidRPr="001610B7">
        <w:rPr>
          <w:rFonts w:ascii="標楷體" w:eastAsia="標楷體" w:hAnsi="標楷體" w:hint="eastAsia"/>
          <w:sz w:val="26"/>
          <w:szCs w:val="26"/>
        </w:rPr>
        <w:t>本辦法經</w:t>
      </w:r>
      <w:r w:rsidR="00A61758">
        <w:rPr>
          <w:rFonts w:ascii="標楷體" w:eastAsia="標楷體" w:hAnsi="標楷體" w:hint="eastAsia"/>
          <w:sz w:val="26"/>
          <w:szCs w:val="26"/>
        </w:rPr>
        <w:t>學生事務</w:t>
      </w:r>
      <w:r w:rsidRPr="001610B7">
        <w:rPr>
          <w:rFonts w:ascii="標楷體" w:eastAsia="標楷體" w:hAnsi="標楷體" w:hint="eastAsia"/>
          <w:sz w:val="26"/>
          <w:szCs w:val="26"/>
        </w:rPr>
        <w:t>會議通過，</w:t>
      </w:r>
      <w:r w:rsidR="00A61758">
        <w:rPr>
          <w:rFonts w:ascii="標楷體" w:eastAsia="標楷體" w:hAnsi="標楷體" w:hint="eastAsia"/>
          <w:sz w:val="26"/>
          <w:szCs w:val="26"/>
        </w:rPr>
        <w:t>校長</w:t>
      </w:r>
      <w:r>
        <w:rPr>
          <w:rFonts w:ascii="標楷體" w:eastAsia="標楷體" w:hAnsi="標楷體" w:hint="eastAsia"/>
          <w:sz w:val="26"/>
          <w:szCs w:val="26"/>
        </w:rPr>
        <w:t>核定後</w:t>
      </w:r>
      <w:r w:rsidRPr="001610B7">
        <w:rPr>
          <w:rFonts w:ascii="標楷體" w:eastAsia="標楷體" w:hAnsi="標楷體" w:hint="eastAsia"/>
          <w:sz w:val="26"/>
          <w:szCs w:val="26"/>
        </w:rPr>
        <w:t>公布施</w:t>
      </w:r>
      <w:r w:rsidR="00A61758">
        <w:rPr>
          <w:rFonts w:ascii="標楷體" w:eastAsia="標楷體" w:hAnsi="標楷體" w:hint="eastAsia"/>
          <w:sz w:val="26"/>
          <w:szCs w:val="26"/>
        </w:rPr>
        <w:t>行</w:t>
      </w:r>
      <w:bookmarkStart w:id="0" w:name="_GoBack"/>
      <w:bookmarkEnd w:id="0"/>
      <w:r w:rsidRPr="001610B7">
        <w:rPr>
          <w:rFonts w:ascii="標楷體" w:eastAsia="標楷體" w:hAnsi="標楷體" w:hint="eastAsia"/>
          <w:sz w:val="26"/>
          <w:szCs w:val="26"/>
        </w:rPr>
        <w:t>，修正時亦同。</w:t>
      </w:r>
    </w:p>
    <w:sectPr w:rsidR="003B4807" w:rsidRPr="00D55D03" w:rsidSect="00A617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ED" w:rsidRDefault="007B62ED" w:rsidP="00116C34">
      <w:r>
        <w:separator/>
      </w:r>
    </w:p>
  </w:endnote>
  <w:endnote w:type="continuationSeparator" w:id="0">
    <w:p w:rsidR="007B62ED" w:rsidRDefault="007B62ED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ED" w:rsidRDefault="007B62ED" w:rsidP="00116C34">
      <w:r>
        <w:separator/>
      </w:r>
    </w:p>
  </w:footnote>
  <w:footnote w:type="continuationSeparator" w:id="0">
    <w:p w:rsidR="007B62ED" w:rsidRDefault="007B62ED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99E"/>
    <w:multiLevelType w:val="hybridMultilevel"/>
    <w:tmpl w:val="6E1C8A88"/>
    <w:lvl w:ilvl="0" w:tplc="FB0491E2">
      <w:start w:val="2"/>
      <w:numFmt w:val="taiwaneseCountingThousand"/>
      <w:lvlText w:val="（%1）.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069"/>
        </w:tabs>
        <w:ind w:left="-20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589"/>
        </w:tabs>
        <w:ind w:left="-158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109"/>
        </w:tabs>
        <w:ind w:left="-11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-629"/>
        </w:tabs>
        <w:ind w:left="-6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-149"/>
        </w:tabs>
        <w:ind w:left="-1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"/>
        </w:tabs>
        <w:ind w:left="3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811"/>
        </w:tabs>
        <w:ind w:left="8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291"/>
        </w:tabs>
        <w:ind w:left="1291" w:hanging="480"/>
      </w:pPr>
      <w:rPr>
        <w:rFonts w:cs="Times New Roman"/>
      </w:rPr>
    </w:lvl>
  </w:abstractNum>
  <w:abstractNum w:abstractNumId="1">
    <w:nsid w:val="11B620F6"/>
    <w:multiLevelType w:val="hybridMultilevel"/>
    <w:tmpl w:val="7138161A"/>
    <w:lvl w:ilvl="0" w:tplc="C736D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1A2704D5"/>
    <w:multiLevelType w:val="hybridMultilevel"/>
    <w:tmpl w:val="47723C96"/>
    <w:lvl w:ilvl="0" w:tplc="E7820C0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319267B"/>
    <w:multiLevelType w:val="hybridMultilevel"/>
    <w:tmpl w:val="141A9534"/>
    <w:lvl w:ilvl="0" w:tplc="AEA43E22">
      <w:start w:val="1"/>
      <w:numFmt w:val="taiwaneseCountingThousand"/>
      <w:lvlText w:val="第%1條"/>
      <w:lvlJc w:val="left"/>
      <w:pPr>
        <w:tabs>
          <w:tab w:val="num" w:pos="852"/>
        </w:tabs>
        <w:ind w:left="852" w:hanging="85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46577DA"/>
    <w:multiLevelType w:val="hybridMultilevel"/>
    <w:tmpl w:val="4BDCBD7E"/>
    <w:lvl w:ilvl="0" w:tplc="7A06C45A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">
    <w:nsid w:val="25F90A78"/>
    <w:multiLevelType w:val="hybridMultilevel"/>
    <w:tmpl w:val="4C0A8F02"/>
    <w:lvl w:ilvl="0" w:tplc="5A500482">
      <w:start w:val="1"/>
      <w:numFmt w:val="taiwaneseCountingThousand"/>
      <w:lvlText w:val="（%1）"/>
      <w:lvlJc w:val="left"/>
      <w:pPr>
        <w:ind w:left="720" w:hanging="720"/>
      </w:pPr>
      <w:rPr>
        <w:rFonts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0B428BE"/>
    <w:multiLevelType w:val="hybridMultilevel"/>
    <w:tmpl w:val="6D667144"/>
    <w:lvl w:ilvl="0" w:tplc="8DF099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7E9232F"/>
    <w:multiLevelType w:val="hybridMultilevel"/>
    <w:tmpl w:val="E35CFCCC"/>
    <w:lvl w:ilvl="0" w:tplc="FFFFFFFF">
      <w:start w:val="1"/>
      <w:numFmt w:val="decimal"/>
      <w:lvlText w:val="%1."/>
      <w:lvlJc w:val="left"/>
      <w:pPr>
        <w:tabs>
          <w:tab w:val="num" w:pos="2800"/>
        </w:tabs>
        <w:ind w:left="28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  <w:rPr>
        <w:rFonts w:cs="Times New Roman"/>
      </w:rPr>
    </w:lvl>
  </w:abstractNum>
  <w:abstractNum w:abstractNumId="8">
    <w:nsid w:val="42EA40C7"/>
    <w:multiLevelType w:val="hybridMultilevel"/>
    <w:tmpl w:val="6DB2D620"/>
    <w:lvl w:ilvl="0" w:tplc="1C0434B4">
      <w:start w:val="1"/>
      <w:numFmt w:val="taiwaneseCountingThousand"/>
      <w:lvlText w:val="﹙%1﹚"/>
      <w:lvlJc w:val="left"/>
      <w:pPr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9">
    <w:nsid w:val="43F43047"/>
    <w:multiLevelType w:val="hybridMultilevel"/>
    <w:tmpl w:val="60CE546A"/>
    <w:lvl w:ilvl="0" w:tplc="41CA34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7890C0A"/>
    <w:multiLevelType w:val="hybridMultilevel"/>
    <w:tmpl w:val="5AA0130A"/>
    <w:lvl w:ilvl="0" w:tplc="9F368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C0C2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C291586"/>
    <w:multiLevelType w:val="hybridMultilevel"/>
    <w:tmpl w:val="3FAC255A"/>
    <w:lvl w:ilvl="0" w:tplc="7D8E2DD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1EE573A"/>
    <w:multiLevelType w:val="hybridMultilevel"/>
    <w:tmpl w:val="F5B25B32"/>
    <w:lvl w:ilvl="0" w:tplc="C7BC0E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>
    <w:nsid w:val="55572657"/>
    <w:multiLevelType w:val="hybridMultilevel"/>
    <w:tmpl w:val="7608956C"/>
    <w:lvl w:ilvl="0" w:tplc="28F811DC">
      <w:start w:val="1"/>
      <w:numFmt w:val="taiwaneseCountingThousand"/>
      <w:lvlText w:val="﹙%1﹚"/>
      <w:lvlJc w:val="left"/>
      <w:pPr>
        <w:ind w:left="2007" w:hanging="720"/>
      </w:pPr>
      <w:rPr>
        <w:rFonts w:ascii="標楷體" w:eastAsia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  <w:rPr>
        <w:rFonts w:cs="Times New Roman"/>
      </w:rPr>
    </w:lvl>
  </w:abstractNum>
  <w:abstractNum w:abstractNumId="14">
    <w:nsid w:val="57B923AB"/>
    <w:multiLevelType w:val="hybridMultilevel"/>
    <w:tmpl w:val="FD9845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DD456C7"/>
    <w:multiLevelType w:val="hybridMultilevel"/>
    <w:tmpl w:val="C09829F8"/>
    <w:lvl w:ilvl="0" w:tplc="F39ADD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05600BC"/>
    <w:multiLevelType w:val="hybridMultilevel"/>
    <w:tmpl w:val="9E9EA206"/>
    <w:lvl w:ilvl="0" w:tplc="2986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C0A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C2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3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045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A8F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7C21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0CD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2A3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893BB1"/>
    <w:multiLevelType w:val="hybridMultilevel"/>
    <w:tmpl w:val="95D695FE"/>
    <w:lvl w:ilvl="0" w:tplc="0706C2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985459B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64D33C48"/>
    <w:multiLevelType w:val="hybridMultilevel"/>
    <w:tmpl w:val="A3183F82"/>
    <w:lvl w:ilvl="0" w:tplc="33709A94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67C6F87"/>
    <w:multiLevelType w:val="hybridMultilevel"/>
    <w:tmpl w:val="45BC9FD8"/>
    <w:lvl w:ilvl="0" w:tplc="049AD57C">
      <w:start w:val="1"/>
      <w:numFmt w:val="taiwaneseCountingThousand"/>
      <w:lvlText w:val="第%1條"/>
      <w:lvlJc w:val="left"/>
      <w:pPr>
        <w:tabs>
          <w:tab w:val="num" w:pos="1528"/>
        </w:tabs>
        <w:ind w:left="1528" w:hanging="960"/>
      </w:pPr>
      <w:rPr>
        <w:rFonts w:cs="Times New Roman" w:hint="eastAsia"/>
      </w:rPr>
    </w:lvl>
    <w:lvl w:ilvl="1" w:tplc="CFA480F6">
      <w:start w:val="1"/>
      <w:numFmt w:val="taiwaneseCountingThousand"/>
      <w:lvlText w:val="%2、"/>
      <w:lvlJc w:val="left"/>
      <w:pPr>
        <w:tabs>
          <w:tab w:val="num" w:pos="1528"/>
        </w:tabs>
        <w:ind w:left="1528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20">
    <w:nsid w:val="69B938DB"/>
    <w:multiLevelType w:val="hybridMultilevel"/>
    <w:tmpl w:val="9C38A210"/>
    <w:lvl w:ilvl="0" w:tplc="95D69ECC">
      <w:start w:val="1"/>
      <w:numFmt w:val="taiwaneseCountingThousand"/>
      <w:lvlText w:val="第%1條"/>
      <w:lvlJc w:val="left"/>
      <w:pPr>
        <w:tabs>
          <w:tab w:val="num" w:pos="1287"/>
        </w:tabs>
        <w:ind w:left="1287" w:hanging="720"/>
      </w:pPr>
      <w:rPr>
        <w:rFonts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6D5B7924"/>
    <w:multiLevelType w:val="hybridMultilevel"/>
    <w:tmpl w:val="24C4F17E"/>
    <w:lvl w:ilvl="0" w:tplc="E01AE6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70257A5F"/>
    <w:multiLevelType w:val="hybridMultilevel"/>
    <w:tmpl w:val="D8F239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7A020057"/>
    <w:multiLevelType w:val="hybridMultilevel"/>
    <w:tmpl w:val="8B48DF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20"/>
  </w:num>
  <w:num w:numId="5">
    <w:abstractNumId w:val="13"/>
  </w:num>
  <w:num w:numId="6">
    <w:abstractNumId w:val="8"/>
  </w:num>
  <w:num w:numId="7">
    <w:abstractNumId w:val="2"/>
  </w:num>
  <w:num w:numId="8">
    <w:abstractNumId w:val="7"/>
  </w:num>
  <w:num w:numId="9">
    <w:abstractNumId w:val="14"/>
  </w:num>
  <w:num w:numId="10">
    <w:abstractNumId w:val="23"/>
  </w:num>
  <w:num w:numId="11">
    <w:abstractNumId w:val="0"/>
  </w:num>
  <w:num w:numId="12">
    <w:abstractNumId w:val="9"/>
  </w:num>
  <w:num w:numId="13">
    <w:abstractNumId w:val="17"/>
  </w:num>
  <w:num w:numId="14">
    <w:abstractNumId w:val="3"/>
  </w:num>
  <w:num w:numId="15">
    <w:abstractNumId w:val="5"/>
  </w:num>
  <w:num w:numId="16">
    <w:abstractNumId w:val="15"/>
  </w:num>
  <w:num w:numId="17">
    <w:abstractNumId w:val="21"/>
  </w:num>
  <w:num w:numId="18">
    <w:abstractNumId w:val="18"/>
  </w:num>
  <w:num w:numId="19">
    <w:abstractNumId w:val="6"/>
  </w:num>
  <w:num w:numId="20">
    <w:abstractNumId w:val="11"/>
  </w:num>
  <w:num w:numId="21">
    <w:abstractNumId w:val="4"/>
  </w:num>
  <w:num w:numId="22">
    <w:abstractNumId w:val="1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51962"/>
    <w:rsid w:val="00063D3B"/>
    <w:rsid w:val="00095679"/>
    <w:rsid w:val="000B1607"/>
    <w:rsid w:val="00116C34"/>
    <w:rsid w:val="00127ABB"/>
    <w:rsid w:val="00146518"/>
    <w:rsid w:val="001610B7"/>
    <w:rsid w:val="00182FDD"/>
    <w:rsid w:val="001D2987"/>
    <w:rsid w:val="0024499C"/>
    <w:rsid w:val="002D6C3B"/>
    <w:rsid w:val="00330D89"/>
    <w:rsid w:val="003A6A39"/>
    <w:rsid w:val="003B4807"/>
    <w:rsid w:val="00477F1D"/>
    <w:rsid w:val="005116EE"/>
    <w:rsid w:val="00523E92"/>
    <w:rsid w:val="0052740A"/>
    <w:rsid w:val="005C5468"/>
    <w:rsid w:val="005E043D"/>
    <w:rsid w:val="005F07FE"/>
    <w:rsid w:val="005F58B9"/>
    <w:rsid w:val="00607408"/>
    <w:rsid w:val="006C2966"/>
    <w:rsid w:val="00702ED9"/>
    <w:rsid w:val="00756F84"/>
    <w:rsid w:val="00794D1F"/>
    <w:rsid w:val="007A0149"/>
    <w:rsid w:val="007B62ED"/>
    <w:rsid w:val="007F1027"/>
    <w:rsid w:val="007F200C"/>
    <w:rsid w:val="008216B2"/>
    <w:rsid w:val="008B0491"/>
    <w:rsid w:val="008D3097"/>
    <w:rsid w:val="008E0F7C"/>
    <w:rsid w:val="0094588A"/>
    <w:rsid w:val="0096470C"/>
    <w:rsid w:val="009A2ED0"/>
    <w:rsid w:val="009B5BDC"/>
    <w:rsid w:val="009D723F"/>
    <w:rsid w:val="009E5E5D"/>
    <w:rsid w:val="00A21882"/>
    <w:rsid w:val="00A5553A"/>
    <w:rsid w:val="00A61758"/>
    <w:rsid w:val="00A933CB"/>
    <w:rsid w:val="00A94B6E"/>
    <w:rsid w:val="00AC3E24"/>
    <w:rsid w:val="00B41BE7"/>
    <w:rsid w:val="00B759A2"/>
    <w:rsid w:val="00BA3FB9"/>
    <w:rsid w:val="00BF21E9"/>
    <w:rsid w:val="00C60133"/>
    <w:rsid w:val="00C8141E"/>
    <w:rsid w:val="00D53454"/>
    <w:rsid w:val="00D55D03"/>
    <w:rsid w:val="00DE68A4"/>
    <w:rsid w:val="00E25FB0"/>
    <w:rsid w:val="00E66DC1"/>
    <w:rsid w:val="00E97C96"/>
    <w:rsid w:val="00EC33DC"/>
    <w:rsid w:val="00F02CC1"/>
    <w:rsid w:val="00F06770"/>
    <w:rsid w:val="00F8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8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a8">
    <w:name w:val="Salutation"/>
    <w:basedOn w:val="a"/>
    <w:link w:val="a9"/>
    <w:uiPriority w:val="99"/>
    <w:semiHidden/>
    <w:rsid w:val="000B16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9">
    <w:name w:val="問候 字元"/>
    <w:link w:val="a8"/>
    <w:uiPriority w:val="99"/>
    <w:semiHidden/>
    <w:locked/>
    <w:rsid w:val="000B1607"/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Web">
    <w:name w:val="Normal (Web)"/>
    <w:basedOn w:val="a"/>
    <w:uiPriority w:val="99"/>
    <w:rsid w:val="0014651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a">
    <w:name w:val="條款"/>
    <w:basedOn w:val="a"/>
    <w:uiPriority w:val="99"/>
    <w:rsid w:val="009D723F"/>
    <w:pPr>
      <w:adjustRightInd w:val="0"/>
      <w:spacing w:line="460" w:lineRule="exact"/>
      <w:ind w:left="600" w:hangingChars="600" w:hanging="600"/>
      <w:jc w:val="both"/>
    </w:pPr>
    <w:rPr>
      <w:rFonts w:ascii="Times New Roman" w:eastAsia="細明體" w:hAnsi="Times New Roman" w:cs="新細明體"/>
      <w:spacing w:val="-6"/>
      <w:w w:val="117"/>
      <w:kern w:val="0"/>
      <w:sz w:val="26"/>
      <w:szCs w:val="26"/>
    </w:rPr>
  </w:style>
  <w:style w:type="paragraph" w:customStyle="1" w:styleId="ab">
    <w:name w:val="條款一"/>
    <w:basedOn w:val="aa"/>
    <w:uiPriority w:val="99"/>
    <w:rsid w:val="009D723F"/>
    <w:pPr>
      <w:ind w:leftChars="600" w:left="2337" w:hangingChars="200" w:hanging="584"/>
    </w:pPr>
    <w:rPr>
      <w:w w:val="107"/>
    </w:rPr>
  </w:style>
  <w:style w:type="paragraph" w:styleId="ac">
    <w:name w:val="List Paragraph"/>
    <w:basedOn w:val="a"/>
    <w:uiPriority w:val="99"/>
    <w:qFormat/>
    <w:rsid w:val="00BA3FB9"/>
    <w:pPr>
      <w:ind w:leftChars="200" w:left="480"/>
    </w:pPr>
  </w:style>
  <w:style w:type="paragraph" w:styleId="ad">
    <w:name w:val="Body Text Indent"/>
    <w:basedOn w:val="a"/>
    <w:link w:val="ae"/>
    <w:uiPriority w:val="99"/>
    <w:rsid w:val="00D55D03"/>
    <w:pPr>
      <w:framePr w:hSpace="180" w:wrap="around" w:vAnchor="text" w:hAnchor="page" w:x="1705" w:y="1"/>
      <w:ind w:leftChars="100" w:left="960" w:hangingChars="300" w:hanging="720"/>
    </w:pPr>
    <w:rPr>
      <w:rFonts w:ascii="Times New Roman" w:hAnsi="Times New Roman"/>
      <w:szCs w:val="24"/>
    </w:rPr>
  </w:style>
  <w:style w:type="character" w:customStyle="1" w:styleId="ae">
    <w:name w:val="本文縮排 字元"/>
    <w:link w:val="ad"/>
    <w:uiPriority w:val="99"/>
    <w:locked/>
    <w:rsid w:val="00D55D03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字元1"/>
    <w:basedOn w:val="a"/>
    <w:autoRedefine/>
    <w:uiPriority w:val="99"/>
    <w:rsid w:val="00D55D0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康寧學校財團法人康寧大學</dc:title>
  <dc:subject/>
  <dc:creator>譚仁傑</dc:creator>
  <cp:keywords/>
  <dc:description/>
  <cp:lastModifiedBy>蔡瓊玉</cp:lastModifiedBy>
  <cp:revision>4</cp:revision>
  <cp:lastPrinted>2014-09-22T08:41:00Z</cp:lastPrinted>
  <dcterms:created xsi:type="dcterms:W3CDTF">2015-09-07T05:30:00Z</dcterms:created>
  <dcterms:modified xsi:type="dcterms:W3CDTF">2015-09-11T05:57:00Z</dcterms:modified>
</cp:coreProperties>
</file>