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08" w:rsidRPr="00C42DBB" w:rsidRDefault="00E40508" w:rsidP="00E40508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42DBB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E40508" w:rsidRPr="00C42DBB" w:rsidRDefault="00E40508" w:rsidP="00E40508">
      <w:pPr>
        <w:tabs>
          <w:tab w:val="left" w:pos="993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42DBB">
        <w:rPr>
          <w:rFonts w:eastAsia="標楷體" w:hAnsi="標楷體" w:hint="eastAsia"/>
          <w:b/>
          <w:kern w:val="0"/>
          <w:sz w:val="36"/>
          <w:szCs w:val="36"/>
        </w:rPr>
        <w:t>外國學生輔導辦法</w:t>
      </w:r>
    </w:p>
    <w:p w:rsidR="00E40508" w:rsidRPr="008306E3" w:rsidRDefault="00E40508" w:rsidP="00E40508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bookmarkStart w:id="0" w:name="_GoBack"/>
      <w:r w:rsidRPr="008306E3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8306E3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8306E3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8306E3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8306E3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E40508" w:rsidRPr="008306E3" w:rsidRDefault="00E40508" w:rsidP="00E40508">
      <w:pPr>
        <w:spacing w:line="360" w:lineRule="exact"/>
        <w:ind w:firstLineChars="3048" w:firstLine="6096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8306E3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8306E3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</w:t>
      </w:r>
      <w:r w:rsidRPr="008306E3">
        <w:rPr>
          <w:rFonts w:ascii="標楷體" w:eastAsia="標楷體" w:hAnsi="標楷體" w:hint="eastAsia"/>
          <w:snapToGrid w:val="0"/>
          <w:kern w:val="0"/>
          <w:sz w:val="20"/>
          <w:szCs w:val="20"/>
        </w:rPr>
        <w:t>務會議訂定</w:t>
      </w:r>
    </w:p>
    <w:bookmarkEnd w:id="0"/>
    <w:p w:rsidR="009D0D8D" w:rsidRPr="00E40508" w:rsidRDefault="00E40508" w:rsidP="00E40508">
      <w:pPr>
        <w:widowControl/>
        <w:adjustRightInd w:val="0"/>
        <w:snapToGrid w:val="0"/>
        <w:ind w:leftChars="-2" w:hangingChars="2" w:hanging="5"/>
        <w:rPr>
          <w:rFonts w:ascii="標楷體" w:eastAsia="標楷體" w:hAnsi="標楷體"/>
          <w:kern w:val="0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1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="009D0D8D" w:rsidRPr="00E40508">
        <w:rPr>
          <w:rFonts w:ascii="標楷體" w:eastAsia="標楷體" w:hAnsi="標楷體" w:hint="eastAsia"/>
          <w:kern w:val="0"/>
        </w:rPr>
        <w:t>通則：</w:t>
      </w:r>
    </w:p>
    <w:p w:rsidR="009D0D8D" w:rsidRPr="00E40508" w:rsidRDefault="009D0D8D" w:rsidP="00E40508">
      <w:pPr>
        <w:widowControl/>
        <w:numPr>
          <w:ilvl w:val="0"/>
          <w:numId w:val="10"/>
        </w:numPr>
        <w:tabs>
          <w:tab w:val="clear" w:pos="1560"/>
          <w:tab w:val="num" w:pos="1134"/>
        </w:tabs>
        <w:adjustRightInd w:val="0"/>
        <w:snapToGrid w:val="0"/>
        <w:ind w:left="1134" w:hanging="534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康寧</w:t>
      </w:r>
      <w:r w:rsidR="001A78D5" w:rsidRPr="00E40508">
        <w:rPr>
          <w:rFonts w:ascii="標楷體" w:eastAsia="標楷體" w:hAnsi="標楷體" w:hint="eastAsia"/>
          <w:kern w:val="0"/>
        </w:rPr>
        <w:t>學校財團法人康寧</w:t>
      </w:r>
      <w:r w:rsidRPr="00E40508">
        <w:rPr>
          <w:rFonts w:ascii="標楷體" w:eastAsia="標楷體" w:hAnsi="標楷體" w:hint="eastAsia"/>
          <w:kern w:val="0"/>
        </w:rPr>
        <w:t>大學（以下簡稱本校）為使合法取得學籍之外國學生於相關法律規範下，得到就學權益與生活照顧，訂定「</w:t>
      </w:r>
      <w:r w:rsidRPr="00E40508">
        <w:rPr>
          <w:rFonts w:ascii="標楷體" w:eastAsia="標楷體" w:hAnsi="標楷體" w:hint="eastAsia"/>
          <w:color w:val="000000"/>
          <w:kern w:val="0"/>
          <w:szCs w:val="24"/>
        </w:rPr>
        <w:t>康寧學校財團法人</w:t>
      </w:r>
      <w:r w:rsidRPr="00E40508">
        <w:rPr>
          <w:rFonts w:ascii="標楷體" w:eastAsia="標楷體" w:hAnsi="標楷體" w:hint="eastAsia"/>
          <w:kern w:val="0"/>
        </w:rPr>
        <w:t>康寧大學外國學生輔導辦法」（以下簡稱本辦法）；外國學生得依本校教務處招生相關規定辦理入學手續，在學期間依本辦法規範之。</w:t>
      </w:r>
    </w:p>
    <w:p w:rsidR="009D0D8D" w:rsidRPr="00E40508" w:rsidRDefault="009D0D8D" w:rsidP="00E40508">
      <w:pPr>
        <w:widowControl/>
        <w:numPr>
          <w:ilvl w:val="0"/>
          <w:numId w:val="10"/>
        </w:numPr>
        <w:tabs>
          <w:tab w:val="clear" w:pos="1560"/>
          <w:tab w:val="num" w:pos="1134"/>
        </w:tabs>
        <w:adjustRightInd w:val="0"/>
        <w:snapToGrid w:val="0"/>
        <w:ind w:left="1134" w:hanging="534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本校外國學生</w:t>
      </w:r>
      <w:r w:rsidR="000F3AAF" w:rsidRPr="00E40508">
        <w:rPr>
          <w:rFonts w:ascii="標楷體" w:eastAsia="標楷體" w:hAnsi="標楷體" w:hint="eastAsia"/>
          <w:kern w:val="0"/>
        </w:rPr>
        <w:t>輔導</w:t>
      </w:r>
      <w:r w:rsidRPr="00E40508">
        <w:rPr>
          <w:rFonts w:ascii="標楷體" w:eastAsia="標楷體" w:hAnsi="標楷體" w:hint="eastAsia"/>
          <w:kern w:val="0"/>
        </w:rPr>
        <w:t>事務業管單位為學生事務處（以下簡稱業管單位）。</w:t>
      </w:r>
    </w:p>
    <w:p w:rsidR="009D0D8D" w:rsidRPr="00E40508" w:rsidRDefault="00E40508" w:rsidP="00E40508">
      <w:pPr>
        <w:widowControl/>
        <w:adjustRightInd w:val="0"/>
        <w:snapToGrid w:val="0"/>
        <w:spacing w:beforeLines="50" w:before="180"/>
        <w:ind w:leftChars="-2" w:hangingChars="2" w:hanging="5"/>
        <w:rPr>
          <w:rFonts w:ascii="標楷體" w:eastAsia="標楷體" w:hAnsi="標楷體"/>
          <w:kern w:val="0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2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="009D0D8D" w:rsidRPr="00E40508">
        <w:rPr>
          <w:rFonts w:ascii="標楷體" w:eastAsia="標楷體" w:hAnsi="標楷體" w:hint="eastAsia"/>
          <w:kern w:val="0"/>
        </w:rPr>
        <w:t>法規依據：</w:t>
      </w:r>
    </w:p>
    <w:p w:rsidR="009D0D8D" w:rsidRPr="00E40508" w:rsidRDefault="009D0D8D" w:rsidP="00E40508">
      <w:pPr>
        <w:widowControl/>
        <w:numPr>
          <w:ilvl w:val="0"/>
          <w:numId w:val="11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依據教育部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01"/>
          <w:attr w:name="Year" w:val="1981"/>
        </w:smartTagPr>
        <w:r w:rsidRPr="00E40508">
          <w:rPr>
            <w:rFonts w:ascii="標楷體" w:eastAsia="標楷體" w:hAnsi="標楷體"/>
            <w:kern w:val="0"/>
          </w:rPr>
          <w:t>89</w:t>
        </w:r>
        <w:r w:rsidRPr="00E40508">
          <w:rPr>
            <w:rFonts w:ascii="標楷體" w:eastAsia="標楷體" w:hAnsi="標楷體" w:hint="eastAsia"/>
            <w:kern w:val="0"/>
          </w:rPr>
          <w:t>年</w:t>
        </w:r>
        <w:r w:rsidRPr="00E40508">
          <w:rPr>
            <w:rFonts w:ascii="標楷體" w:eastAsia="標楷體" w:hAnsi="標楷體"/>
            <w:kern w:val="0"/>
          </w:rPr>
          <w:t>10</w:t>
        </w:r>
        <w:r w:rsidRPr="00E40508">
          <w:rPr>
            <w:rFonts w:ascii="標楷體" w:eastAsia="標楷體" w:hAnsi="標楷體" w:hint="eastAsia"/>
            <w:kern w:val="0"/>
          </w:rPr>
          <w:t>月</w:t>
        </w:r>
        <w:r w:rsidRPr="00E40508">
          <w:rPr>
            <w:rFonts w:ascii="標楷體" w:eastAsia="標楷體" w:hAnsi="標楷體"/>
            <w:kern w:val="0"/>
          </w:rPr>
          <w:t>04</w:t>
        </w:r>
        <w:r w:rsidRPr="00E40508">
          <w:rPr>
            <w:rFonts w:ascii="標楷體" w:eastAsia="標楷體" w:hAnsi="標楷體" w:hint="eastAsia"/>
            <w:kern w:val="0"/>
          </w:rPr>
          <w:t>日</w:t>
        </w:r>
      </w:smartTag>
      <w:r w:rsidRPr="00E40508">
        <w:rPr>
          <w:rFonts w:ascii="標楷體" w:eastAsia="標楷體" w:hAnsi="標楷體" w:hint="eastAsia"/>
          <w:kern w:val="0"/>
        </w:rPr>
        <w:t>台</w:t>
      </w:r>
      <w:r w:rsidRPr="00E40508">
        <w:rPr>
          <w:rFonts w:ascii="標楷體" w:eastAsia="標楷體" w:hAnsi="標楷體"/>
          <w:kern w:val="0"/>
        </w:rPr>
        <w:t>89</w:t>
      </w:r>
      <w:r w:rsidRPr="00E40508">
        <w:rPr>
          <w:rFonts w:ascii="標楷體" w:eastAsia="標楷體" w:hAnsi="標楷體" w:hint="eastAsia"/>
          <w:kern w:val="0"/>
        </w:rPr>
        <w:t>文</w:t>
      </w:r>
      <w:r w:rsidRPr="00E40508">
        <w:rPr>
          <w:rFonts w:ascii="標楷體" w:eastAsia="標楷體" w:hAnsi="標楷體"/>
          <w:kern w:val="0"/>
        </w:rPr>
        <w:t>(</w:t>
      </w:r>
      <w:r w:rsidRPr="00E40508">
        <w:rPr>
          <w:rFonts w:ascii="標楷體" w:eastAsia="標楷體" w:hAnsi="標楷體" w:hint="eastAsia"/>
          <w:kern w:val="0"/>
        </w:rPr>
        <w:t>二</w:t>
      </w:r>
      <w:r w:rsidRPr="00E40508">
        <w:rPr>
          <w:rFonts w:ascii="標楷體" w:eastAsia="標楷體" w:hAnsi="標楷體"/>
          <w:kern w:val="0"/>
        </w:rPr>
        <w:t>)</w:t>
      </w:r>
      <w:r w:rsidRPr="00E40508">
        <w:rPr>
          <w:rFonts w:ascii="標楷體" w:eastAsia="標楷體" w:hAnsi="標楷體" w:hint="eastAsia"/>
          <w:kern w:val="0"/>
        </w:rPr>
        <w:t>字第</w:t>
      </w:r>
      <w:r w:rsidRPr="00E40508">
        <w:rPr>
          <w:rFonts w:ascii="標楷體" w:eastAsia="標楷體" w:hAnsi="標楷體"/>
          <w:kern w:val="0"/>
        </w:rPr>
        <w:t>89125110</w:t>
      </w:r>
      <w:r w:rsidRPr="00E40508">
        <w:rPr>
          <w:rFonts w:ascii="標楷體" w:eastAsia="標楷體" w:hAnsi="標楷體" w:hint="eastAsia"/>
          <w:kern w:val="0"/>
        </w:rPr>
        <w:t>號函訂定。</w:t>
      </w:r>
    </w:p>
    <w:p w:rsidR="009D0D8D" w:rsidRPr="00E40508" w:rsidRDefault="009D0D8D" w:rsidP="00E40508">
      <w:pPr>
        <w:widowControl/>
        <w:numPr>
          <w:ilvl w:val="0"/>
          <w:numId w:val="11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01"/>
          <w:attr w:name="Year" w:val="1981"/>
        </w:smartTagPr>
        <w:r w:rsidRPr="00E40508">
          <w:rPr>
            <w:rFonts w:ascii="標楷體" w:eastAsia="標楷體" w:hAnsi="標楷體"/>
            <w:kern w:val="0"/>
          </w:rPr>
          <w:t>90</w:t>
        </w:r>
        <w:r w:rsidRPr="00E40508">
          <w:rPr>
            <w:rFonts w:ascii="標楷體" w:eastAsia="標楷體" w:hAnsi="標楷體" w:hint="eastAsia"/>
            <w:kern w:val="0"/>
          </w:rPr>
          <w:t>年</w:t>
        </w:r>
        <w:r w:rsidRPr="00E40508">
          <w:rPr>
            <w:rFonts w:ascii="標楷體" w:eastAsia="標楷體" w:hAnsi="標楷體"/>
            <w:kern w:val="0"/>
          </w:rPr>
          <w:t>03</w:t>
        </w:r>
        <w:r w:rsidRPr="00E40508">
          <w:rPr>
            <w:rFonts w:ascii="標楷體" w:eastAsia="標楷體" w:hAnsi="標楷體" w:hint="eastAsia"/>
            <w:kern w:val="0"/>
          </w:rPr>
          <w:t>月</w:t>
        </w:r>
        <w:r w:rsidRPr="00E40508">
          <w:rPr>
            <w:rFonts w:ascii="標楷體" w:eastAsia="標楷體" w:hAnsi="標楷體"/>
            <w:kern w:val="0"/>
          </w:rPr>
          <w:t>08</w:t>
        </w:r>
        <w:r w:rsidRPr="00E40508">
          <w:rPr>
            <w:rFonts w:ascii="標楷體" w:eastAsia="標楷體" w:hAnsi="標楷體" w:hint="eastAsia"/>
            <w:kern w:val="0"/>
          </w:rPr>
          <w:t>日</w:t>
        </w:r>
      </w:smartTag>
      <w:r w:rsidRPr="00E40508">
        <w:rPr>
          <w:rFonts w:ascii="標楷體" w:eastAsia="標楷體" w:hAnsi="標楷體" w:hint="eastAsia"/>
          <w:kern w:val="0"/>
        </w:rPr>
        <w:t>台</w:t>
      </w:r>
      <w:r w:rsidRPr="00E40508">
        <w:rPr>
          <w:rFonts w:ascii="標楷體" w:eastAsia="標楷體" w:hAnsi="標楷體"/>
          <w:kern w:val="0"/>
        </w:rPr>
        <w:t>90</w:t>
      </w:r>
      <w:r w:rsidRPr="00E40508">
        <w:rPr>
          <w:rFonts w:ascii="標楷體" w:eastAsia="標楷體" w:hAnsi="標楷體" w:hint="eastAsia"/>
          <w:kern w:val="0"/>
        </w:rPr>
        <w:t>文</w:t>
      </w:r>
      <w:r w:rsidRPr="00E40508">
        <w:rPr>
          <w:rFonts w:ascii="標楷體" w:eastAsia="標楷體" w:hAnsi="標楷體"/>
          <w:kern w:val="0"/>
        </w:rPr>
        <w:t>(</w:t>
      </w:r>
      <w:r w:rsidRPr="00E40508">
        <w:rPr>
          <w:rFonts w:ascii="標楷體" w:eastAsia="標楷體" w:hAnsi="標楷體" w:hint="eastAsia"/>
          <w:kern w:val="0"/>
        </w:rPr>
        <w:t>一</w:t>
      </w:r>
      <w:r w:rsidRPr="00E40508">
        <w:rPr>
          <w:rFonts w:ascii="標楷體" w:eastAsia="標楷體" w:hAnsi="標楷體"/>
          <w:kern w:val="0"/>
        </w:rPr>
        <w:t>)</w:t>
      </w:r>
      <w:r w:rsidRPr="00E40508">
        <w:rPr>
          <w:rFonts w:ascii="標楷體" w:eastAsia="標楷體" w:hAnsi="標楷體" w:hint="eastAsia"/>
          <w:kern w:val="0"/>
        </w:rPr>
        <w:t>字第</w:t>
      </w:r>
      <w:r w:rsidRPr="00E40508">
        <w:rPr>
          <w:rFonts w:ascii="標楷體" w:eastAsia="標楷體" w:hAnsi="標楷體"/>
          <w:kern w:val="0"/>
        </w:rPr>
        <w:t>90026266</w:t>
      </w:r>
      <w:r w:rsidRPr="00E40508">
        <w:rPr>
          <w:rFonts w:ascii="標楷體" w:eastAsia="標楷體" w:hAnsi="標楷體" w:hint="eastAsia"/>
          <w:kern w:val="0"/>
        </w:rPr>
        <w:t>號函修正。</w:t>
      </w:r>
    </w:p>
    <w:p w:rsidR="009D0D8D" w:rsidRPr="00E40508" w:rsidRDefault="009D0D8D" w:rsidP="00E40508">
      <w:pPr>
        <w:widowControl/>
        <w:numPr>
          <w:ilvl w:val="0"/>
          <w:numId w:val="11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行政院內政部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01"/>
          <w:attr w:name="Year" w:val="1981"/>
        </w:smartTagPr>
        <w:r w:rsidRPr="00E40508">
          <w:rPr>
            <w:rFonts w:ascii="標楷體" w:eastAsia="標楷體" w:hAnsi="標楷體"/>
            <w:kern w:val="0"/>
          </w:rPr>
          <w:t>81</w:t>
        </w:r>
        <w:r w:rsidRPr="00E40508">
          <w:rPr>
            <w:rFonts w:ascii="標楷體" w:eastAsia="標楷體" w:hAnsi="標楷體" w:hint="eastAsia"/>
            <w:kern w:val="0"/>
          </w:rPr>
          <w:t>年</w:t>
        </w:r>
        <w:r w:rsidRPr="00E40508">
          <w:rPr>
            <w:rFonts w:ascii="標楷體" w:eastAsia="標楷體" w:hAnsi="標楷體"/>
            <w:kern w:val="0"/>
          </w:rPr>
          <w:t>01</w:t>
        </w:r>
        <w:r w:rsidRPr="00E40508">
          <w:rPr>
            <w:rFonts w:ascii="標楷體" w:eastAsia="標楷體" w:hAnsi="標楷體" w:hint="eastAsia"/>
            <w:kern w:val="0"/>
          </w:rPr>
          <w:t>月</w:t>
        </w:r>
        <w:r w:rsidRPr="00E40508">
          <w:rPr>
            <w:rFonts w:ascii="標楷體" w:eastAsia="標楷體" w:hAnsi="標楷體"/>
            <w:kern w:val="0"/>
          </w:rPr>
          <w:t>30</w:t>
        </w:r>
        <w:r w:rsidRPr="00E40508">
          <w:rPr>
            <w:rFonts w:ascii="標楷體" w:eastAsia="標楷體" w:hAnsi="標楷體" w:hint="eastAsia"/>
            <w:kern w:val="0"/>
          </w:rPr>
          <w:t>日</w:t>
        </w:r>
      </w:smartTag>
      <w:r w:rsidRPr="00E40508">
        <w:rPr>
          <w:rFonts w:ascii="標楷體" w:eastAsia="標楷體" w:hAnsi="標楷體" w:hint="eastAsia"/>
          <w:kern w:val="0"/>
        </w:rPr>
        <w:t>台八一內第</w:t>
      </w:r>
      <w:r w:rsidRPr="00E40508">
        <w:rPr>
          <w:rFonts w:ascii="標楷體" w:eastAsia="標楷體" w:hAnsi="標楷體"/>
          <w:kern w:val="0"/>
        </w:rPr>
        <w:t>04231</w:t>
      </w:r>
      <w:r w:rsidRPr="00E40508">
        <w:rPr>
          <w:rFonts w:ascii="標楷體" w:eastAsia="標楷體" w:hAnsi="標楷體" w:hint="eastAsia"/>
          <w:kern w:val="0"/>
        </w:rPr>
        <w:t>號函「居留證效用」。</w:t>
      </w:r>
    </w:p>
    <w:p w:rsidR="009D0D8D" w:rsidRPr="00E40508" w:rsidRDefault="00E40508" w:rsidP="00E40508">
      <w:pPr>
        <w:widowControl/>
        <w:adjustRightInd w:val="0"/>
        <w:snapToGrid w:val="0"/>
        <w:spacing w:beforeLines="50" w:before="180"/>
        <w:ind w:leftChars="-2" w:hangingChars="2" w:hanging="5"/>
        <w:rPr>
          <w:rFonts w:ascii="標楷體" w:eastAsia="標楷體" w:hAnsi="標楷體"/>
          <w:kern w:val="0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3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="009D0D8D" w:rsidRPr="00E40508">
        <w:rPr>
          <w:rFonts w:ascii="標楷體" w:eastAsia="標楷體" w:hAnsi="標楷體" w:hint="eastAsia"/>
          <w:kern w:val="0"/>
        </w:rPr>
        <w:t>外國學生身分之認定：</w:t>
      </w:r>
    </w:p>
    <w:p w:rsidR="009D0D8D" w:rsidRPr="00E40508" w:rsidRDefault="009D0D8D" w:rsidP="00E40508">
      <w:pPr>
        <w:widowControl/>
        <w:numPr>
          <w:ilvl w:val="0"/>
          <w:numId w:val="12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本辦法所稱外國學生，指未具僑生身分，且不具中華民國國籍之外國籍學生。</w:t>
      </w:r>
    </w:p>
    <w:p w:rsidR="009D0D8D" w:rsidRPr="00E40508" w:rsidRDefault="009D0D8D" w:rsidP="00E40508">
      <w:pPr>
        <w:widowControl/>
        <w:numPr>
          <w:ilvl w:val="0"/>
          <w:numId w:val="12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外國學生（包括交換學生）申請入學本校就學，應檢具相關文件向本校教務處申請，經「外國學生入學審查會議」審查合格後發給入學許可。</w:t>
      </w:r>
    </w:p>
    <w:p w:rsidR="009D0D8D" w:rsidRPr="00E40508" w:rsidRDefault="009D0D8D" w:rsidP="00E40508">
      <w:pPr>
        <w:widowControl/>
        <w:numPr>
          <w:ilvl w:val="0"/>
          <w:numId w:val="12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核准入學者，註冊時另須檢附已投保健康及傷害保險之證明文件，其保險期效須包括在台留學期間，如尚未投保者，可於註冊時繳納保險費，由本校代辦投保事宜。</w:t>
      </w:r>
    </w:p>
    <w:p w:rsidR="009D0D8D" w:rsidRPr="00E40508" w:rsidRDefault="00E40508" w:rsidP="00E40508">
      <w:pPr>
        <w:widowControl/>
        <w:adjustRightInd w:val="0"/>
        <w:snapToGrid w:val="0"/>
        <w:spacing w:beforeLines="50" w:before="180"/>
        <w:ind w:leftChars="-2" w:hangingChars="2" w:hanging="5"/>
        <w:rPr>
          <w:rFonts w:ascii="標楷體" w:eastAsia="標楷體" w:hAnsi="標楷體"/>
          <w:kern w:val="0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4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="009D0D8D" w:rsidRPr="00E40508">
        <w:rPr>
          <w:rFonts w:ascii="標楷體" w:eastAsia="標楷體" w:hAnsi="標楷體" w:hint="eastAsia"/>
          <w:kern w:val="0"/>
        </w:rPr>
        <w:t>入學規定：</w:t>
      </w:r>
    </w:p>
    <w:p w:rsidR="009D0D8D" w:rsidRPr="00E40508" w:rsidRDefault="009D0D8D" w:rsidP="00E40508">
      <w:pPr>
        <w:widowControl/>
        <w:adjustRightInd w:val="0"/>
        <w:snapToGrid w:val="0"/>
        <w:ind w:leftChars="450" w:left="108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凡符合第三條規範之外國學生，應依本校教務處訂頒之「外國學生來臺就學辦法」，取得入學資格；兼具僑生及外國學生身分之華裔外國籍學生依本辦法或「僑生就學及輔導實施辦法」，限擇其中一種身分，如同時以僑生及外國籍學生身分申請入學，經查證屬實，撤銷其入學資格。</w:t>
      </w:r>
    </w:p>
    <w:p w:rsidR="009D0D8D" w:rsidRPr="00E40508" w:rsidRDefault="00E40508" w:rsidP="00E40508">
      <w:pPr>
        <w:widowControl/>
        <w:adjustRightInd w:val="0"/>
        <w:snapToGrid w:val="0"/>
        <w:spacing w:beforeLines="50" w:before="180"/>
        <w:ind w:leftChars="-2" w:hangingChars="2" w:hanging="5"/>
        <w:rPr>
          <w:rFonts w:ascii="標楷體" w:eastAsia="標楷體" w:hAnsi="標楷體"/>
          <w:kern w:val="0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5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="009D0D8D" w:rsidRPr="00E40508">
        <w:rPr>
          <w:rFonts w:ascii="標楷體" w:eastAsia="標楷體" w:hAnsi="標楷體" w:hint="eastAsia"/>
          <w:kern w:val="0"/>
        </w:rPr>
        <w:t>輔導實施計畫：</w:t>
      </w:r>
    </w:p>
    <w:p w:rsidR="009D0D8D" w:rsidRPr="00E40508" w:rsidRDefault="009D0D8D" w:rsidP="00E40508">
      <w:pPr>
        <w:widowControl/>
        <w:numPr>
          <w:ilvl w:val="0"/>
          <w:numId w:val="13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本校業管單位得於每學年度開始時，擬具外國學生輔導實施計畫及經費預算分配表，報請主管教育行政機關核定，並副知外國學務委員會。</w:t>
      </w:r>
    </w:p>
    <w:p w:rsidR="009D0D8D" w:rsidRPr="00E40508" w:rsidRDefault="009D0D8D" w:rsidP="00E40508">
      <w:pPr>
        <w:widowControl/>
        <w:numPr>
          <w:ilvl w:val="0"/>
          <w:numId w:val="13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外國學生以住</w:t>
      </w:r>
      <w:r w:rsidR="00435DD5" w:rsidRPr="00E40508">
        <w:rPr>
          <w:rFonts w:ascii="標楷體" w:eastAsia="標楷體" w:hAnsi="標楷體" w:hint="eastAsia"/>
          <w:kern w:val="0"/>
        </w:rPr>
        <w:t>居</w:t>
      </w:r>
      <w:r w:rsidRPr="00E40508">
        <w:rPr>
          <w:rFonts w:ascii="標楷體" w:eastAsia="標楷體" w:hAnsi="標楷體" w:hint="eastAsia"/>
          <w:kern w:val="0"/>
        </w:rPr>
        <w:t>學生宿舍為原則，如學生宿舍不足時，其住宿應由其國內之監護人協助解決；外國學生在學期間，其一切費用，應自行負擔。</w:t>
      </w:r>
    </w:p>
    <w:p w:rsidR="009D0D8D" w:rsidRPr="00E40508" w:rsidRDefault="009D0D8D" w:rsidP="00E40508">
      <w:pPr>
        <w:widowControl/>
        <w:numPr>
          <w:ilvl w:val="0"/>
          <w:numId w:val="13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本校業管單位應於每學年度開始，定期舉辦新外國學生講習及個別輔導。</w:t>
      </w:r>
    </w:p>
    <w:p w:rsidR="009D0D8D" w:rsidRPr="00E40508" w:rsidRDefault="009D0D8D" w:rsidP="00E40508">
      <w:pPr>
        <w:widowControl/>
        <w:numPr>
          <w:ilvl w:val="0"/>
          <w:numId w:val="13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對於國語文或基本程度較低外國學生，應協調相關系所分科開班實施課業輔導，以資適應。</w:t>
      </w:r>
    </w:p>
    <w:p w:rsidR="009D0D8D" w:rsidRPr="00E40508" w:rsidRDefault="009D0D8D" w:rsidP="00E40508">
      <w:pPr>
        <w:widowControl/>
        <w:numPr>
          <w:ilvl w:val="0"/>
          <w:numId w:val="13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每學年度結束後一個月內，本校業管單位應將全年輔導實施經過及經費收支情形，報請主管教育行政機關核定。</w:t>
      </w:r>
    </w:p>
    <w:p w:rsidR="009D0D8D" w:rsidRPr="00E40508" w:rsidRDefault="00E40508" w:rsidP="00E40508">
      <w:pPr>
        <w:widowControl/>
        <w:adjustRightInd w:val="0"/>
        <w:snapToGrid w:val="0"/>
        <w:spacing w:beforeLines="50" w:before="180"/>
        <w:ind w:leftChars="-2" w:hangingChars="2" w:hanging="5"/>
        <w:rPr>
          <w:rFonts w:ascii="標楷體" w:eastAsia="標楷體" w:hAnsi="標楷體"/>
          <w:kern w:val="0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6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="009D0D8D" w:rsidRPr="00E40508">
        <w:rPr>
          <w:rFonts w:ascii="標楷體" w:eastAsia="標楷體" w:hAnsi="標楷體" w:hint="eastAsia"/>
          <w:kern w:val="0"/>
        </w:rPr>
        <w:t>外國學生之督輔考：</w:t>
      </w:r>
    </w:p>
    <w:p w:rsidR="009D0D8D" w:rsidRPr="00E40508" w:rsidRDefault="009D0D8D" w:rsidP="00E40508">
      <w:pPr>
        <w:widowControl/>
        <w:numPr>
          <w:ilvl w:val="0"/>
          <w:numId w:val="14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外國學生轉系</w:t>
      </w:r>
      <w:r w:rsidRPr="00E40508">
        <w:rPr>
          <w:rFonts w:ascii="標楷體" w:eastAsia="標楷體" w:hAnsi="標楷體"/>
          <w:kern w:val="0"/>
        </w:rPr>
        <w:t>(</w:t>
      </w:r>
      <w:r w:rsidRPr="00E40508">
        <w:rPr>
          <w:rFonts w:ascii="標楷體" w:eastAsia="標楷體" w:hAnsi="標楷體" w:hint="eastAsia"/>
          <w:kern w:val="0"/>
        </w:rPr>
        <w:t>科</w:t>
      </w:r>
      <w:r w:rsidRPr="00E40508">
        <w:rPr>
          <w:rFonts w:ascii="標楷體" w:eastAsia="標楷體" w:hAnsi="標楷體"/>
          <w:kern w:val="0"/>
        </w:rPr>
        <w:t>)</w:t>
      </w:r>
      <w:r w:rsidRPr="00E40508">
        <w:rPr>
          <w:rFonts w:ascii="標楷體" w:eastAsia="標楷體" w:hAnsi="標楷體" w:hint="eastAsia"/>
          <w:kern w:val="0"/>
        </w:rPr>
        <w:t>、學業輔導、新生入學講習、寒暑假期課業補習、寒暑假期講習或集訓、定期訪問學校外國學生等，由教育部自行或委託有關機關辦理。</w:t>
      </w:r>
    </w:p>
    <w:p w:rsidR="009D0D8D" w:rsidRPr="00E40508" w:rsidRDefault="009D0D8D" w:rsidP="00E40508">
      <w:pPr>
        <w:widowControl/>
        <w:numPr>
          <w:ilvl w:val="0"/>
          <w:numId w:val="14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外國學生確屬無法管教，經學校依相關法令規定退學者，應函請教育部送返原外國居地或作其他適當之處理。</w:t>
      </w:r>
    </w:p>
    <w:p w:rsidR="009D0D8D" w:rsidRPr="00E40508" w:rsidRDefault="009D0D8D" w:rsidP="00E40508">
      <w:pPr>
        <w:widowControl/>
        <w:numPr>
          <w:ilvl w:val="0"/>
          <w:numId w:val="14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lastRenderedPageBreak/>
        <w:t>外國學生因復學申請入境或因畢業、休學、退學申請出境，其手續由本人向境管局申請辦理；其在學期間寒暑假返回外國學居地省親，或因特別事故申請出、入境，其手續由本人向學務處申請辦理，並副知教育部。</w:t>
      </w:r>
    </w:p>
    <w:p w:rsidR="009D0D8D" w:rsidRPr="00E40508" w:rsidRDefault="00E40508" w:rsidP="00E40508">
      <w:pPr>
        <w:widowControl/>
        <w:adjustRightInd w:val="0"/>
        <w:snapToGrid w:val="0"/>
        <w:spacing w:beforeLines="50" w:before="180"/>
        <w:ind w:left="119"/>
        <w:rPr>
          <w:rFonts w:ascii="標楷體" w:eastAsia="標楷體" w:hAnsi="標楷體"/>
          <w:kern w:val="0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7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="009D0D8D" w:rsidRPr="00E40508">
        <w:rPr>
          <w:rFonts w:ascii="標楷體" w:eastAsia="標楷體" w:hAnsi="標楷體" w:hint="eastAsia"/>
          <w:kern w:val="0"/>
        </w:rPr>
        <w:t>外國學生身分之消失：</w:t>
      </w:r>
    </w:p>
    <w:p w:rsidR="009D0D8D" w:rsidRPr="00E40508" w:rsidRDefault="009D0D8D" w:rsidP="00E40508">
      <w:pPr>
        <w:widowControl/>
        <w:adjustRightInd w:val="0"/>
        <w:snapToGrid w:val="0"/>
        <w:ind w:left="1080"/>
        <w:rPr>
          <w:rFonts w:ascii="標楷體" w:eastAsia="標楷體" w:hAnsi="標楷體"/>
          <w:kern w:val="0"/>
        </w:rPr>
      </w:pPr>
      <w:r w:rsidRPr="00E40508">
        <w:rPr>
          <w:rFonts w:ascii="標楷體" w:eastAsia="標楷體" w:hAnsi="標楷體" w:hint="eastAsia"/>
          <w:kern w:val="0"/>
        </w:rPr>
        <w:t>外國學生有畢業、退學、休學、在國內就業等情形之一，且未繼續升學在臺停留滿一年者，喪失外國學生身分。</w:t>
      </w:r>
    </w:p>
    <w:p w:rsidR="009D0D8D" w:rsidRPr="00E40508" w:rsidRDefault="00E40508" w:rsidP="00E40508">
      <w:pPr>
        <w:widowControl/>
        <w:adjustRightInd w:val="0"/>
        <w:snapToGrid w:val="0"/>
        <w:spacing w:beforeLines="50" w:before="180"/>
        <w:ind w:left="119"/>
        <w:rPr>
          <w:rFonts w:ascii="標楷體" w:eastAsia="標楷體" w:hAnsi="標楷體"/>
          <w:kern w:val="0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8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="009D0D8D" w:rsidRPr="00E40508">
        <w:rPr>
          <w:rFonts w:ascii="標楷體" w:eastAsia="標楷體" w:hAnsi="標楷體" w:hint="eastAsia"/>
          <w:kern w:val="0"/>
        </w:rPr>
        <w:t>本辦法經行政會議通過，</w:t>
      </w:r>
      <w:r w:rsidR="00ED6E25" w:rsidRPr="00E40508">
        <w:rPr>
          <w:rFonts w:ascii="標楷體" w:eastAsia="標楷體" w:hAnsi="標楷體" w:hint="eastAsia"/>
        </w:rPr>
        <w:t>校長核准</w:t>
      </w:r>
      <w:r w:rsidR="009D0D8D" w:rsidRPr="00E40508">
        <w:rPr>
          <w:rFonts w:ascii="標楷體" w:eastAsia="標楷體" w:hAnsi="標楷體" w:hint="eastAsia"/>
        </w:rPr>
        <w:t>後公</w:t>
      </w:r>
      <w:r>
        <w:rPr>
          <w:rFonts w:ascii="標楷體" w:eastAsia="標楷體" w:hAnsi="標楷體" w:hint="eastAsia"/>
        </w:rPr>
        <w:t>布</w:t>
      </w:r>
      <w:r w:rsidR="009D0D8D" w:rsidRPr="00E40508">
        <w:rPr>
          <w:rFonts w:ascii="標楷體" w:eastAsia="標楷體" w:hAnsi="標楷體" w:hint="eastAsia"/>
        </w:rPr>
        <w:t>實施，修正時亦同。</w:t>
      </w:r>
    </w:p>
    <w:sectPr w:rsidR="009D0D8D" w:rsidRPr="00E40508" w:rsidSect="00E405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05" w:rsidRDefault="00F95C05" w:rsidP="00116C34">
      <w:r>
        <w:separator/>
      </w:r>
    </w:p>
  </w:endnote>
  <w:endnote w:type="continuationSeparator" w:id="0">
    <w:p w:rsidR="00F95C05" w:rsidRDefault="00F95C0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05" w:rsidRDefault="00F95C05" w:rsidP="00116C34">
      <w:r>
        <w:separator/>
      </w:r>
    </w:p>
  </w:footnote>
  <w:footnote w:type="continuationSeparator" w:id="0">
    <w:p w:rsidR="00F95C05" w:rsidRDefault="00F95C0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E38"/>
    <w:multiLevelType w:val="hybridMultilevel"/>
    <w:tmpl w:val="0616D7B4"/>
    <w:lvl w:ilvl="0" w:tplc="96FE3C92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9B7689E6">
      <w:start w:val="1"/>
      <w:numFmt w:val="taiwaneseCountingThousand"/>
      <w:lvlText w:val="%2、"/>
      <w:lvlJc w:val="left"/>
      <w:pPr>
        <w:ind w:left="1530" w:hanging="45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" w15:restartNumberingAfterBreak="0">
    <w:nsid w:val="07527545"/>
    <w:multiLevelType w:val="hybridMultilevel"/>
    <w:tmpl w:val="D5164256"/>
    <w:lvl w:ilvl="0" w:tplc="179AEB8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3F482792">
      <w:start w:val="1"/>
      <w:numFmt w:val="taiwaneseCountingThousand"/>
      <w:lvlText w:val="%2、"/>
      <w:lvlJc w:val="left"/>
      <w:pPr>
        <w:ind w:left="1530" w:hanging="45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" w15:restartNumberingAfterBreak="0">
    <w:nsid w:val="0AC31901"/>
    <w:multiLevelType w:val="hybridMultilevel"/>
    <w:tmpl w:val="CD6EA492"/>
    <w:lvl w:ilvl="0" w:tplc="1A2C8024">
      <w:start w:val="1"/>
      <w:numFmt w:val="taiwaneseCountingThousand"/>
      <w:lvlText w:val="第%1條"/>
      <w:lvlJc w:val="left"/>
      <w:pPr>
        <w:tabs>
          <w:tab w:val="num" w:pos="1140"/>
        </w:tabs>
        <w:ind w:left="1140" w:hanging="10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 w15:restartNumberingAfterBreak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F1B30DC"/>
    <w:multiLevelType w:val="hybridMultilevel"/>
    <w:tmpl w:val="C504AC52"/>
    <w:lvl w:ilvl="0" w:tplc="5DA0316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5" w15:restartNumberingAfterBreak="0">
    <w:nsid w:val="0F736D5B"/>
    <w:multiLevelType w:val="hybridMultilevel"/>
    <w:tmpl w:val="F0161000"/>
    <w:lvl w:ilvl="0" w:tplc="D3B8F0FE">
      <w:start w:val="1"/>
      <w:numFmt w:val="taiwaneseCountingThousand"/>
      <w:lvlText w:val="%1、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" w15:restartNumberingAfterBreak="0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DA13A30"/>
    <w:multiLevelType w:val="hybridMultilevel"/>
    <w:tmpl w:val="A712D8F2"/>
    <w:lvl w:ilvl="0" w:tplc="48D218C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8" w15:restartNumberingAfterBreak="0">
    <w:nsid w:val="3298396B"/>
    <w:multiLevelType w:val="hybridMultilevel"/>
    <w:tmpl w:val="3BA47650"/>
    <w:lvl w:ilvl="0" w:tplc="DFD8FAFC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4630297"/>
    <w:multiLevelType w:val="hybridMultilevel"/>
    <w:tmpl w:val="E43EA764"/>
    <w:lvl w:ilvl="0" w:tplc="C8EEC90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3732FDDE">
      <w:start w:val="1"/>
      <w:numFmt w:val="taiwaneseCountingThousand"/>
      <w:lvlText w:val="%2、"/>
      <w:lvlJc w:val="left"/>
      <w:pPr>
        <w:ind w:left="1560" w:hanging="48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0" w15:restartNumberingAfterBreak="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BA74897"/>
    <w:multiLevelType w:val="hybridMultilevel"/>
    <w:tmpl w:val="90E8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49C67B19"/>
    <w:multiLevelType w:val="hybridMultilevel"/>
    <w:tmpl w:val="DE96C79A"/>
    <w:lvl w:ilvl="0" w:tplc="08E8037A">
      <w:start w:val="1"/>
      <w:numFmt w:val="taiwaneseCountingThousand"/>
      <w:lvlText w:val="%1、"/>
      <w:lvlJc w:val="left"/>
      <w:pPr>
        <w:ind w:left="1050" w:hanging="450"/>
      </w:pPr>
      <w:rPr>
        <w:rFonts w:hAnsi="標楷體" w:cs="Times New Roman" w:hint="default"/>
      </w:rPr>
    </w:lvl>
    <w:lvl w:ilvl="1" w:tplc="EB54AA30">
      <w:start w:val="1"/>
      <w:numFmt w:val="taiwaneseCountingThousand"/>
      <w:lvlText w:val="%2、"/>
      <w:lvlJc w:val="left"/>
      <w:pPr>
        <w:ind w:left="1560" w:hanging="48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5" w15:restartNumberingAfterBreak="0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50A10423"/>
    <w:multiLevelType w:val="hybridMultilevel"/>
    <w:tmpl w:val="B5C24A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7842823"/>
    <w:multiLevelType w:val="hybridMultilevel"/>
    <w:tmpl w:val="0CB48FB6"/>
    <w:lvl w:ilvl="0" w:tplc="A18E3A26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8" w15:restartNumberingAfterBreak="0">
    <w:nsid w:val="578F4EF5"/>
    <w:multiLevelType w:val="hybridMultilevel"/>
    <w:tmpl w:val="F0161000"/>
    <w:lvl w:ilvl="0" w:tplc="D3B8F0FE">
      <w:start w:val="1"/>
      <w:numFmt w:val="taiwaneseCountingThousand"/>
      <w:lvlText w:val="%1、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9" w15:restartNumberingAfterBreak="0">
    <w:nsid w:val="68030F08"/>
    <w:multiLevelType w:val="hybridMultilevel"/>
    <w:tmpl w:val="148A5B06"/>
    <w:lvl w:ilvl="0" w:tplc="12444284">
      <w:start w:val="1"/>
      <w:numFmt w:val="taiwaneseCountingThousand"/>
      <w:lvlText w:val="%1、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15"/>
  </w:num>
  <w:num w:numId="6">
    <w:abstractNumId w:val="20"/>
  </w:num>
  <w:num w:numId="7">
    <w:abstractNumId w:val="13"/>
  </w:num>
  <w:num w:numId="8">
    <w:abstractNumId w:val="21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19"/>
  </w:num>
  <w:num w:numId="17">
    <w:abstractNumId w:val="14"/>
  </w:num>
  <w:num w:numId="18">
    <w:abstractNumId w:val="17"/>
  </w:num>
  <w:num w:numId="19">
    <w:abstractNumId w:val="18"/>
  </w:num>
  <w:num w:numId="20">
    <w:abstractNumId w:val="11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3D3B"/>
    <w:rsid w:val="000775A5"/>
    <w:rsid w:val="000F3AAF"/>
    <w:rsid w:val="00102620"/>
    <w:rsid w:val="00116C34"/>
    <w:rsid w:val="0015335B"/>
    <w:rsid w:val="001718B3"/>
    <w:rsid w:val="001964B7"/>
    <w:rsid w:val="001A70E3"/>
    <w:rsid w:val="001A78D5"/>
    <w:rsid w:val="0024591B"/>
    <w:rsid w:val="00252B71"/>
    <w:rsid w:val="00253487"/>
    <w:rsid w:val="00262592"/>
    <w:rsid w:val="0029621D"/>
    <w:rsid w:val="002C5D9B"/>
    <w:rsid w:val="00336E0E"/>
    <w:rsid w:val="00342EE5"/>
    <w:rsid w:val="003711C8"/>
    <w:rsid w:val="00371DB7"/>
    <w:rsid w:val="00435DD5"/>
    <w:rsid w:val="00461850"/>
    <w:rsid w:val="00477F1D"/>
    <w:rsid w:val="004824E8"/>
    <w:rsid w:val="00486BF5"/>
    <w:rsid w:val="004900A5"/>
    <w:rsid w:val="004B1DA9"/>
    <w:rsid w:val="0052746E"/>
    <w:rsid w:val="00575528"/>
    <w:rsid w:val="00580BF2"/>
    <w:rsid w:val="005969E7"/>
    <w:rsid w:val="005D7093"/>
    <w:rsid w:val="005E043D"/>
    <w:rsid w:val="00611A95"/>
    <w:rsid w:val="006246C5"/>
    <w:rsid w:val="00695724"/>
    <w:rsid w:val="007B0975"/>
    <w:rsid w:val="007C682A"/>
    <w:rsid w:val="007F1027"/>
    <w:rsid w:val="008306E3"/>
    <w:rsid w:val="00885E2C"/>
    <w:rsid w:val="00896659"/>
    <w:rsid w:val="008D3444"/>
    <w:rsid w:val="00945CE6"/>
    <w:rsid w:val="009A2ED0"/>
    <w:rsid w:val="009A7486"/>
    <w:rsid w:val="009D0D8D"/>
    <w:rsid w:val="009E5E5D"/>
    <w:rsid w:val="00A02542"/>
    <w:rsid w:val="00A620F9"/>
    <w:rsid w:val="00A825CB"/>
    <w:rsid w:val="00A87BF2"/>
    <w:rsid w:val="00A94AA1"/>
    <w:rsid w:val="00AA23E7"/>
    <w:rsid w:val="00AE28BF"/>
    <w:rsid w:val="00B222F3"/>
    <w:rsid w:val="00BA78B1"/>
    <w:rsid w:val="00C27DDF"/>
    <w:rsid w:val="00C42DBB"/>
    <w:rsid w:val="00C94298"/>
    <w:rsid w:val="00D15ED0"/>
    <w:rsid w:val="00D2016A"/>
    <w:rsid w:val="00D2234F"/>
    <w:rsid w:val="00DB2FB9"/>
    <w:rsid w:val="00DE0566"/>
    <w:rsid w:val="00DF4FC4"/>
    <w:rsid w:val="00E40508"/>
    <w:rsid w:val="00E4373B"/>
    <w:rsid w:val="00EA6140"/>
    <w:rsid w:val="00ED6E25"/>
    <w:rsid w:val="00F700AF"/>
    <w:rsid w:val="00F95C05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5FB36C3E-F6A7-4A70-9EBD-5D95056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D2016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F700A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700A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林美玲</cp:lastModifiedBy>
  <cp:revision>5</cp:revision>
  <cp:lastPrinted>2014-11-18T10:52:00Z</cp:lastPrinted>
  <dcterms:created xsi:type="dcterms:W3CDTF">2015-09-21T10:46:00Z</dcterms:created>
  <dcterms:modified xsi:type="dcterms:W3CDTF">2015-10-01T05:35:00Z</dcterms:modified>
</cp:coreProperties>
</file>