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F0" w:rsidRPr="003F177D" w:rsidRDefault="009258F0" w:rsidP="004D7643">
      <w:pPr>
        <w:jc w:val="center"/>
        <w:rPr>
          <w:rFonts w:ascii="標楷體" w:eastAsia="標楷體" w:hAnsi="標楷體" w:cs="標楷體"/>
          <w:b/>
          <w:color w:val="000000"/>
          <w:sz w:val="36"/>
          <w:szCs w:val="36"/>
        </w:rPr>
      </w:pPr>
      <w:r w:rsidRPr="003F177D">
        <w:rPr>
          <w:rFonts w:ascii="標楷體" w:eastAsia="標楷體" w:hAnsi="標楷體" w:cs="標楷體" w:hint="eastAsia"/>
          <w:b/>
          <w:color w:val="000000"/>
          <w:sz w:val="36"/>
          <w:szCs w:val="36"/>
        </w:rPr>
        <w:t>康寧學校財團法人康寧大學</w:t>
      </w:r>
    </w:p>
    <w:p w:rsidR="009258F0" w:rsidRPr="003F177D" w:rsidRDefault="009258F0" w:rsidP="004D7643">
      <w:pPr>
        <w:jc w:val="center"/>
        <w:rPr>
          <w:rFonts w:ascii="標楷體" w:eastAsia="標楷體" w:hAnsi="標楷體" w:cs="Times New Roman"/>
          <w:b/>
          <w:color w:val="000000"/>
          <w:sz w:val="36"/>
          <w:szCs w:val="36"/>
        </w:rPr>
      </w:pPr>
      <w:r w:rsidRPr="003F177D">
        <w:rPr>
          <w:rFonts w:ascii="標楷體" w:eastAsia="標楷體" w:hAnsi="標楷體" w:cs="標楷體" w:hint="eastAsia"/>
          <w:b/>
          <w:color w:val="000000"/>
          <w:sz w:val="36"/>
          <w:szCs w:val="36"/>
        </w:rPr>
        <w:t>學生會會費管理要點</w:t>
      </w:r>
      <w:bookmarkStart w:id="0" w:name="_GoBack"/>
      <w:bookmarkEnd w:id="0"/>
    </w:p>
    <w:p w:rsidR="009258F0" w:rsidRDefault="009258F0" w:rsidP="007825AC">
      <w:pPr>
        <w:ind w:left="958" w:right="102"/>
        <w:jc w:val="right"/>
        <w:rPr>
          <w:rFonts w:ascii="標楷體" w:eastAsia="標楷體" w:hAnsi="標楷體"/>
          <w:sz w:val="20"/>
          <w:szCs w:val="20"/>
        </w:rPr>
      </w:pPr>
      <w:smartTag w:uri="urn:schemas-microsoft-com:office:smarttags" w:element="chsdate">
        <w:smartTagPr>
          <w:attr w:name="Year" w:val="2015"/>
          <w:attr w:name="Month" w:val="9"/>
          <w:attr w:name="Day" w:val="14"/>
          <w:attr w:name="IsLunarDate" w:val="False"/>
          <w:attr w:name="IsROCDate" w:val="True"/>
        </w:smartTagPr>
        <w:r w:rsidRPr="004B20A1">
          <w:rPr>
            <w:rFonts w:ascii="標楷體" w:eastAsia="標楷體" w:hAnsi="標楷體" w:hint="eastAsia"/>
            <w:sz w:val="20"/>
            <w:szCs w:val="20"/>
          </w:rPr>
          <w:t>民國</w:t>
        </w:r>
        <w:r w:rsidRPr="004B20A1">
          <w:rPr>
            <w:rFonts w:ascii="標楷體" w:eastAsia="標楷體" w:hAnsi="標楷體"/>
            <w:sz w:val="20"/>
            <w:szCs w:val="20"/>
          </w:rPr>
          <w:t>104</w:t>
        </w:r>
        <w:r w:rsidRPr="004B20A1">
          <w:rPr>
            <w:rFonts w:ascii="標楷體" w:eastAsia="標楷體" w:hAnsi="標楷體" w:hint="eastAsia"/>
            <w:sz w:val="20"/>
            <w:szCs w:val="20"/>
          </w:rPr>
          <w:t>年</w:t>
        </w:r>
        <w:r w:rsidRPr="004B20A1">
          <w:rPr>
            <w:rFonts w:ascii="標楷體" w:eastAsia="標楷體" w:hAnsi="標楷體"/>
            <w:sz w:val="20"/>
            <w:szCs w:val="20"/>
          </w:rPr>
          <w:t>9</w:t>
        </w:r>
        <w:r w:rsidRPr="004B20A1">
          <w:rPr>
            <w:rFonts w:ascii="標楷體" w:eastAsia="標楷體" w:hAnsi="標楷體" w:hint="eastAsia"/>
            <w:sz w:val="20"/>
            <w:szCs w:val="20"/>
          </w:rPr>
          <w:t>月</w:t>
        </w:r>
        <w:r w:rsidRPr="004B20A1">
          <w:rPr>
            <w:rFonts w:ascii="標楷體" w:eastAsia="標楷體" w:hAnsi="標楷體"/>
            <w:sz w:val="20"/>
            <w:szCs w:val="20"/>
          </w:rPr>
          <w:t>14</w:t>
        </w:r>
        <w:r w:rsidRPr="004B20A1">
          <w:rPr>
            <w:rFonts w:ascii="標楷體" w:eastAsia="標楷體" w:hAnsi="標楷體" w:hint="eastAsia"/>
            <w:sz w:val="20"/>
            <w:szCs w:val="20"/>
          </w:rPr>
          <w:t>日</w:t>
        </w:r>
      </w:smartTag>
      <w:r w:rsidRPr="004B20A1">
        <w:rPr>
          <w:rFonts w:ascii="標楷體" w:eastAsia="標楷體" w:hAnsi="標楷體" w:hint="eastAsia"/>
          <w:sz w:val="20"/>
          <w:szCs w:val="20"/>
        </w:rPr>
        <w:t>行政會議訂定</w:t>
      </w:r>
    </w:p>
    <w:p w:rsidR="009258F0" w:rsidRPr="007825AC" w:rsidRDefault="009258F0" w:rsidP="007825AC">
      <w:pPr>
        <w:ind w:left="958" w:right="102"/>
        <w:jc w:val="right"/>
        <w:rPr>
          <w:rFonts w:ascii="標楷體" w:eastAsia="標楷體" w:hAnsi="標楷體"/>
          <w:sz w:val="20"/>
          <w:szCs w:val="20"/>
        </w:rPr>
      </w:pPr>
      <w:smartTag w:uri="urn:schemas-microsoft-com:office:smarttags" w:element="chsdate">
        <w:smartTagPr>
          <w:attr w:name="Year" w:val="2015"/>
          <w:attr w:name="Month" w:val="9"/>
          <w:attr w:name="Day" w:val="22"/>
          <w:attr w:name="IsLunarDate" w:val="False"/>
          <w:attr w:name="IsROCDate" w:val="True"/>
        </w:smartTagPr>
        <w:r>
          <w:rPr>
            <w:rFonts w:ascii="標楷體" w:eastAsia="標楷體" w:hAnsi="標楷體" w:hint="eastAsia"/>
            <w:sz w:val="20"/>
            <w:szCs w:val="20"/>
          </w:rPr>
          <w:t>民國</w:t>
        </w:r>
        <w:r>
          <w:rPr>
            <w:rFonts w:ascii="標楷體" w:eastAsia="標楷體" w:hAnsi="標楷體"/>
            <w:sz w:val="20"/>
            <w:szCs w:val="20"/>
          </w:rPr>
          <w:t>104</w:t>
        </w:r>
        <w:r>
          <w:rPr>
            <w:rFonts w:ascii="標楷體" w:eastAsia="標楷體" w:hAnsi="標楷體" w:hint="eastAsia"/>
            <w:sz w:val="20"/>
            <w:szCs w:val="20"/>
          </w:rPr>
          <w:t>年</w:t>
        </w:r>
        <w:r>
          <w:rPr>
            <w:rFonts w:ascii="標楷體" w:eastAsia="標楷體" w:hAnsi="標楷體"/>
            <w:sz w:val="20"/>
            <w:szCs w:val="20"/>
          </w:rPr>
          <w:t>9</w:t>
        </w:r>
        <w:r>
          <w:rPr>
            <w:rFonts w:ascii="標楷體" w:eastAsia="標楷體" w:hAnsi="標楷體" w:hint="eastAsia"/>
            <w:sz w:val="20"/>
            <w:szCs w:val="20"/>
          </w:rPr>
          <w:t>月</w:t>
        </w:r>
        <w:r>
          <w:rPr>
            <w:rFonts w:ascii="標楷體" w:eastAsia="標楷體" w:hAnsi="標楷體"/>
            <w:sz w:val="20"/>
            <w:szCs w:val="20"/>
          </w:rPr>
          <w:t>22</w:t>
        </w:r>
        <w:r>
          <w:rPr>
            <w:rFonts w:ascii="標楷體" w:eastAsia="標楷體" w:hAnsi="標楷體" w:hint="eastAsia"/>
            <w:sz w:val="20"/>
            <w:szCs w:val="20"/>
          </w:rPr>
          <w:t>日</w:t>
        </w:r>
      </w:smartTag>
      <w:r>
        <w:rPr>
          <w:rFonts w:ascii="標楷體" w:eastAsia="標楷體" w:hAnsi="標楷體" w:hint="eastAsia"/>
          <w:sz w:val="20"/>
          <w:szCs w:val="20"/>
        </w:rPr>
        <w:t>校務會議訂定</w:t>
      </w:r>
    </w:p>
    <w:p w:rsidR="009258F0" w:rsidRPr="003F177D" w:rsidRDefault="009258F0" w:rsidP="00FB588F">
      <w:pPr>
        <w:ind w:left="480" w:hangingChars="200" w:hanging="480"/>
        <w:rPr>
          <w:rFonts w:ascii="標楷體" w:eastAsia="標楷體" w:hAnsi="標楷體" w:cs="Times New Roman"/>
          <w:color w:val="000000"/>
        </w:rPr>
      </w:pPr>
      <w:r>
        <w:rPr>
          <w:rFonts w:ascii="標楷體" w:eastAsia="標楷體" w:hAnsi="標楷體" w:cs="標楷體" w:hint="eastAsia"/>
          <w:color w:val="000000"/>
        </w:rPr>
        <w:t>一、</w:t>
      </w:r>
      <w:r w:rsidRPr="003F177D">
        <w:rPr>
          <w:rFonts w:ascii="標楷體" w:eastAsia="標楷體" w:hAnsi="標楷體" w:cs="標楷體" w:hint="eastAsia"/>
          <w:color w:val="000000"/>
        </w:rPr>
        <w:t>為使康寧學校財團法人康寧大學學生會（以下簡稱本會）行政運作順暢，依據大學法第三十三條，特訂定「康寧學校財團法人康寧大學學生會會費管理要點」（以下簡稱本要點）。</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二、本校學生得依本要點，成立學生自治團體學生會，行使學生自治權利，處理學生在校實習、生活與權益有關事項，學生為前項學生會當然會員，學生會得向會員收取會費或委由學校代收。</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三、本會會費應獨立建立專戶使用，由本會會長及本會財務部配合學校輔導機制分開保管帳冊及本會會費，以利會費之使用與管理。</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四、本會會費，由本會全權管理，配合學校輔導機制之運作，並公開經費使用收支表，以昭公信。</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五、本會會費使用限於維持本會運作及執行各項活動之行政支出。</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六、會員繳交之經費、學校輔助之經費、其他之合法收入均應依規定勻支，而支付憑證需具有本校統一編號之收據或發票。</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七、學生活動支出以：</w:t>
      </w:r>
      <w:r w:rsidRPr="003F177D">
        <w:rPr>
          <w:rFonts w:ascii="標楷體" w:eastAsia="標楷體" w:hAnsi="標楷體" w:cs="標楷體"/>
          <w:color w:val="000000"/>
        </w:rPr>
        <w:t>1.</w:t>
      </w:r>
      <w:r w:rsidRPr="003F177D">
        <w:rPr>
          <w:rFonts w:ascii="標楷體" w:eastAsia="標楷體" w:hAnsi="標楷體" w:cs="標楷體" w:hint="eastAsia"/>
          <w:color w:val="000000"/>
        </w:rPr>
        <w:t>不透支，</w:t>
      </w:r>
      <w:r w:rsidRPr="003F177D">
        <w:rPr>
          <w:rFonts w:ascii="標楷體" w:eastAsia="標楷體" w:hAnsi="標楷體" w:cs="標楷體"/>
          <w:color w:val="000000"/>
        </w:rPr>
        <w:t>2.</w:t>
      </w:r>
      <w:r w:rsidRPr="003F177D">
        <w:rPr>
          <w:rFonts w:ascii="標楷體" w:eastAsia="標楷體" w:hAnsi="標楷體" w:cs="標楷體" w:hint="eastAsia"/>
          <w:color w:val="000000"/>
        </w:rPr>
        <w:t>配合工作計畫列入收支預算為原則，預算須經學生議會討論通過方得動支。</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八、本會之經費採自行保管分配，並應周詳規劃，妥善運用，定期向會員公佈，且接受輔導單位的督導查核。另本會接受輔導單位補助之經費運用與核銷，應符合本校會計規定及相關法規辦理。</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九、本會所舉辦各項活動，得視實際情況向參加者酌收活動相關費用，並得依會員之會費繳交情形差別收費，以保障會員之權益。</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十、學生會會費運用方式：依本會各部門及本校各學生組織團體所規劃編列之預算（不接受個人申請）應提經學生議會審核通過、依據辦理核銷。</w:t>
      </w:r>
    </w:p>
    <w:p w:rsidR="009258F0" w:rsidRPr="003F177D" w:rsidRDefault="009258F0" w:rsidP="00FB588F">
      <w:pPr>
        <w:ind w:left="480" w:hangingChars="200" w:hanging="480"/>
        <w:rPr>
          <w:rFonts w:ascii="標楷體" w:eastAsia="標楷體" w:hAnsi="標楷體" w:cs="Times New Roman"/>
          <w:color w:val="000000"/>
        </w:rPr>
      </w:pPr>
      <w:r w:rsidRPr="003F177D">
        <w:rPr>
          <w:rFonts w:ascii="標楷體" w:eastAsia="標楷體" w:hAnsi="標楷體" w:cs="標楷體" w:hint="eastAsia"/>
          <w:color w:val="000000"/>
        </w:rPr>
        <w:t>十一、學生會會費得使用之單位及規範如下</w:t>
      </w:r>
      <w:r w:rsidRPr="003F177D">
        <w:rPr>
          <w:rFonts w:ascii="標楷體" w:eastAsia="標楷體" w:hAnsi="標楷體" w:cs="標楷體"/>
          <w:color w:val="000000"/>
        </w:rPr>
        <w:t>:</w:t>
      </w:r>
    </w:p>
    <w:p w:rsidR="009258F0" w:rsidRPr="003F177D" w:rsidRDefault="009258F0" w:rsidP="00FB588F">
      <w:pPr>
        <w:ind w:leftChars="150" w:left="480" w:hangingChars="50" w:hanging="120"/>
        <w:rPr>
          <w:rFonts w:ascii="標楷體" w:eastAsia="標楷體" w:hAnsi="標楷體" w:cs="Times New Roman"/>
          <w:color w:val="000000"/>
        </w:rPr>
      </w:pPr>
      <w:r w:rsidRPr="003F177D">
        <w:rPr>
          <w:rFonts w:ascii="標楷體" w:eastAsia="標楷體" w:hAnsi="標楷體" w:cs="標楷體" w:hint="eastAsia"/>
          <w:color w:val="000000"/>
        </w:rPr>
        <w:t>（一）</w:t>
      </w:r>
      <w:r w:rsidRPr="003F177D">
        <w:rPr>
          <w:rFonts w:ascii="標楷體" w:eastAsia="標楷體" w:hAnsi="標楷體" w:cs="標楷體"/>
          <w:color w:val="000000"/>
        </w:rPr>
        <w:t xml:space="preserve"> </w:t>
      </w:r>
      <w:r w:rsidRPr="003F177D">
        <w:rPr>
          <w:rFonts w:ascii="標楷體" w:eastAsia="標楷體" w:hAnsi="標楷體" w:cs="標楷體" w:hint="eastAsia"/>
          <w:color w:val="000000"/>
        </w:rPr>
        <w:t>學生會：本會合理編列之財物或活動，且經學生議會認可之經費。</w:t>
      </w:r>
    </w:p>
    <w:p w:rsidR="009258F0" w:rsidRPr="003F177D" w:rsidRDefault="009258F0" w:rsidP="00FB588F">
      <w:pPr>
        <w:ind w:leftChars="150" w:left="1080" w:hangingChars="300" w:hanging="720"/>
        <w:rPr>
          <w:rFonts w:ascii="標楷體" w:eastAsia="標楷體" w:hAnsi="標楷體" w:cs="Times New Roman"/>
          <w:color w:val="000000"/>
        </w:rPr>
      </w:pPr>
      <w:r w:rsidRPr="003F177D">
        <w:rPr>
          <w:rFonts w:ascii="標楷體" w:eastAsia="標楷體" w:hAnsi="標楷體" w:cs="標楷體" w:hint="eastAsia"/>
          <w:color w:val="000000"/>
        </w:rPr>
        <w:t>（二）學生社團：本校所有學生社團經核准舉辦之活動補助經費，每筆經費經由學生議會審核通過。</w:t>
      </w:r>
    </w:p>
    <w:p w:rsidR="009258F0" w:rsidRPr="003F177D" w:rsidRDefault="009258F0" w:rsidP="00FB588F">
      <w:pPr>
        <w:ind w:firstLineChars="150" w:firstLine="360"/>
        <w:rPr>
          <w:rFonts w:ascii="標楷體" w:eastAsia="標楷體" w:hAnsi="標楷體" w:cs="Times New Roman"/>
          <w:color w:val="000000"/>
        </w:rPr>
      </w:pPr>
      <w:r w:rsidRPr="003F177D">
        <w:rPr>
          <w:rFonts w:ascii="標楷體" w:eastAsia="標楷體" w:hAnsi="標楷體" w:cs="標楷體" w:hint="eastAsia"/>
          <w:color w:val="000000"/>
        </w:rPr>
        <w:t>（三）獲補助之單位，未依本會相關規定辦理或核帳者，取消其經費補助。</w:t>
      </w:r>
    </w:p>
    <w:p w:rsidR="009258F0" w:rsidRPr="003F177D" w:rsidRDefault="009258F0" w:rsidP="00FB588F">
      <w:pPr>
        <w:ind w:firstLineChars="150" w:firstLine="360"/>
        <w:rPr>
          <w:rFonts w:ascii="標楷體" w:eastAsia="標楷體" w:hAnsi="標楷體" w:cs="Times New Roman"/>
          <w:color w:val="000000"/>
        </w:rPr>
      </w:pPr>
      <w:r w:rsidRPr="003F177D">
        <w:rPr>
          <w:rFonts w:ascii="標楷體" w:eastAsia="標楷體" w:hAnsi="標楷體" w:cs="標楷體" w:hint="eastAsia"/>
          <w:color w:val="000000"/>
        </w:rPr>
        <w:t>（四）本經費不予補助以下活動：</w:t>
      </w:r>
    </w:p>
    <w:p w:rsidR="009258F0" w:rsidRPr="003F177D" w:rsidRDefault="009258F0" w:rsidP="00FB588F">
      <w:pPr>
        <w:ind w:firstLineChars="450" w:firstLine="1080"/>
        <w:rPr>
          <w:rFonts w:ascii="標楷體" w:eastAsia="標楷體" w:hAnsi="標楷體" w:cs="Times New Roman"/>
          <w:color w:val="000000"/>
        </w:rPr>
      </w:pPr>
      <w:r w:rsidRPr="003F177D">
        <w:rPr>
          <w:rFonts w:ascii="標楷體" w:eastAsia="標楷體" w:hAnsi="標楷體" w:cs="標楷體"/>
          <w:color w:val="000000"/>
        </w:rPr>
        <w:t>1.</w:t>
      </w:r>
      <w:r w:rsidRPr="003F177D">
        <w:rPr>
          <w:rFonts w:ascii="標楷體" w:eastAsia="標楷體" w:hAnsi="標楷體" w:cs="標楷體" w:hint="eastAsia"/>
          <w:color w:val="000000"/>
        </w:rPr>
        <w:t>未經學校及學生議會核准之活動。</w:t>
      </w:r>
    </w:p>
    <w:p w:rsidR="009258F0" w:rsidRPr="003F177D" w:rsidRDefault="009258F0" w:rsidP="004D7643">
      <w:pPr>
        <w:rPr>
          <w:rFonts w:ascii="標楷體" w:eastAsia="標楷體" w:hAnsi="標楷體" w:cs="Times New Roman"/>
          <w:color w:val="000000"/>
        </w:rPr>
      </w:pPr>
      <w:r w:rsidRPr="003F177D">
        <w:rPr>
          <w:rFonts w:ascii="標楷體" w:eastAsia="標楷體" w:hAnsi="標楷體" w:cs="標楷體"/>
          <w:color w:val="000000"/>
        </w:rPr>
        <w:t xml:space="preserve">         2.</w:t>
      </w:r>
      <w:r w:rsidRPr="003F177D">
        <w:rPr>
          <w:rFonts w:ascii="標楷體" w:eastAsia="標楷體" w:hAnsi="標楷體" w:cs="標楷體" w:hint="eastAsia"/>
          <w:color w:val="000000"/>
        </w:rPr>
        <w:t>個人、班級名義或未經學校核准之學生團體舉辦之活動。</w:t>
      </w:r>
    </w:p>
    <w:p w:rsidR="009258F0" w:rsidRPr="003F177D" w:rsidRDefault="009258F0" w:rsidP="00FB588F">
      <w:pPr>
        <w:ind w:left="1320" w:hangingChars="550" w:hanging="1320"/>
        <w:rPr>
          <w:rFonts w:ascii="標楷體" w:eastAsia="標楷體" w:hAnsi="標楷體" w:cs="Times New Roman"/>
          <w:color w:val="000000"/>
        </w:rPr>
      </w:pPr>
      <w:r w:rsidRPr="003F177D">
        <w:rPr>
          <w:rFonts w:ascii="標楷體" w:eastAsia="標楷體" w:hAnsi="標楷體" w:cs="標楷體"/>
          <w:color w:val="000000"/>
        </w:rPr>
        <w:t xml:space="preserve">         3.</w:t>
      </w:r>
      <w:r w:rsidRPr="003F177D">
        <w:rPr>
          <w:rFonts w:ascii="標楷體" w:eastAsia="標楷體" w:hAnsi="標楷體" w:cs="標楷體" w:hint="eastAsia"/>
          <w:color w:val="000000"/>
        </w:rPr>
        <w:t>具商業性質或違反校規、善良風俗及一切違反法律之活動。</w:t>
      </w:r>
    </w:p>
    <w:p w:rsidR="009258F0" w:rsidRPr="003F177D" w:rsidRDefault="009258F0" w:rsidP="000306AB">
      <w:pPr>
        <w:ind w:left="720" w:hangingChars="300" w:hanging="720"/>
        <w:rPr>
          <w:rFonts w:ascii="標楷體" w:eastAsia="標楷體" w:hAnsi="標楷體" w:cs="Times New Roman"/>
          <w:color w:val="000000"/>
        </w:rPr>
      </w:pPr>
      <w:r w:rsidRPr="003F177D">
        <w:rPr>
          <w:rFonts w:ascii="標楷體" w:eastAsia="標楷體" w:hAnsi="標楷體" w:cs="標楷體" w:hint="eastAsia"/>
          <w:color w:val="000000"/>
        </w:rPr>
        <w:t>十二、本要點經學生議會</w:t>
      </w:r>
      <w:r>
        <w:rPr>
          <w:rFonts w:ascii="標楷體" w:eastAsia="標楷體" w:hAnsi="標楷體" w:cs="標楷體" w:hint="eastAsia"/>
          <w:color w:val="000000"/>
        </w:rPr>
        <w:t>、</w:t>
      </w:r>
      <w:r w:rsidRPr="003F177D">
        <w:rPr>
          <w:rFonts w:ascii="標楷體" w:eastAsia="標楷體" w:hAnsi="標楷體" w:cs="標楷體" w:hint="eastAsia"/>
          <w:color w:val="000000"/>
        </w:rPr>
        <w:t>學務會議及校務會議</w:t>
      </w:r>
      <w:r>
        <w:rPr>
          <w:rFonts w:ascii="標楷體" w:eastAsia="標楷體" w:hAnsi="標楷體" w:cs="標楷體" w:hint="eastAsia"/>
          <w:color w:val="000000"/>
        </w:rPr>
        <w:t>通過</w:t>
      </w:r>
      <w:r w:rsidRPr="003F177D">
        <w:rPr>
          <w:rFonts w:ascii="標楷體" w:eastAsia="標楷體" w:hAnsi="標楷體" w:cs="標楷體" w:hint="eastAsia"/>
          <w:color w:val="000000"/>
        </w:rPr>
        <w:t>，由本會公</w:t>
      </w:r>
      <w:r>
        <w:rPr>
          <w:rFonts w:ascii="標楷體" w:eastAsia="標楷體" w:hAnsi="標楷體" w:cs="標楷體" w:hint="eastAsia"/>
          <w:color w:val="000000"/>
        </w:rPr>
        <w:t>布</w:t>
      </w:r>
      <w:r w:rsidRPr="003F177D">
        <w:rPr>
          <w:rFonts w:ascii="標楷體" w:eastAsia="標楷體" w:hAnsi="標楷體" w:cs="標楷體" w:hint="eastAsia"/>
          <w:color w:val="000000"/>
        </w:rPr>
        <w:t>施</w:t>
      </w:r>
      <w:r>
        <w:rPr>
          <w:rFonts w:ascii="標楷體" w:eastAsia="標楷體" w:hAnsi="標楷體" w:cs="標楷體" w:hint="eastAsia"/>
          <w:color w:val="000000"/>
        </w:rPr>
        <w:t>行</w:t>
      </w:r>
      <w:r w:rsidRPr="003F177D">
        <w:rPr>
          <w:rFonts w:ascii="標楷體" w:eastAsia="標楷體" w:hAnsi="標楷體" w:cs="標楷體" w:hint="eastAsia"/>
          <w:color w:val="000000"/>
        </w:rPr>
        <w:t>，修正時亦同。</w:t>
      </w:r>
    </w:p>
    <w:sectPr w:rsidR="009258F0" w:rsidRPr="003F177D" w:rsidSect="00870B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08" w:rsidRDefault="001F7108" w:rsidP="00116C34">
      <w:pPr>
        <w:rPr>
          <w:rFonts w:cs="Times New Roman"/>
        </w:rPr>
      </w:pPr>
      <w:r>
        <w:rPr>
          <w:rFonts w:cs="Times New Roman"/>
        </w:rPr>
        <w:separator/>
      </w:r>
    </w:p>
  </w:endnote>
  <w:endnote w:type="continuationSeparator" w:id="0">
    <w:p w:rsidR="001F7108" w:rsidRDefault="001F7108" w:rsidP="00116C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08" w:rsidRDefault="001F7108" w:rsidP="00116C34">
      <w:pPr>
        <w:rPr>
          <w:rFonts w:cs="Times New Roman"/>
        </w:rPr>
      </w:pPr>
      <w:r>
        <w:rPr>
          <w:rFonts w:cs="Times New Roman"/>
        </w:rPr>
        <w:separator/>
      </w:r>
    </w:p>
  </w:footnote>
  <w:footnote w:type="continuationSeparator" w:id="0">
    <w:p w:rsidR="001F7108" w:rsidRDefault="001F7108" w:rsidP="00116C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E5D"/>
    <w:rsid w:val="000306AB"/>
    <w:rsid w:val="00053888"/>
    <w:rsid w:val="00063D3B"/>
    <w:rsid w:val="000A1511"/>
    <w:rsid w:val="00107527"/>
    <w:rsid w:val="00115E84"/>
    <w:rsid w:val="00116C34"/>
    <w:rsid w:val="0015335B"/>
    <w:rsid w:val="001718B3"/>
    <w:rsid w:val="001A40DD"/>
    <w:rsid w:val="001A5D50"/>
    <w:rsid w:val="001A70E3"/>
    <w:rsid w:val="001F7108"/>
    <w:rsid w:val="00240551"/>
    <w:rsid w:val="00253487"/>
    <w:rsid w:val="00262592"/>
    <w:rsid w:val="00276281"/>
    <w:rsid w:val="002C1707"/>
    <w:rsid w:val="00336E0E"/>
    <w:rsid w:val="003A61C4"/>
    <w:rsid w:val="003B49B7"/>
    <w:rsid w:val="003B4CF2"/>
    <w:rsid w:val="003F177D"/>
    <w:rsid w:val="00447923"/>
    <w:rsid w:val="00461850"/>
    <w:rsid w:val="0046403B"/>
    <w:rsid w:val="00477F1D"/>
    <w:rsid w:val="004927D0"/>
    <w:rsid w:val="004B20A1"/>
    <w:rsid w:val="004D7643"/>
    <w:rsid w:val="0052746E"/>
    <w:rsid w:val="00575528"/>
    <w:rsid w:val="005A119C"/>
    <w:rsid w:val="005E043D"/>
    <w:rsid w:val="00620117"/>
    <w:rsid w:val="007825AC"/>
    <w:rsid w:val="007A6FBA"/>
    <w:rsid w:val="007C682A"/>
    <w:rsid w:val="007E5702"/>
    <w:rsid w:val="007F1027"/>
    <w:rsid w:val="00854C93"/>
    <w:rsid w:val="00870B72"/>
    <w:rsid w:val="008846C8"/>
    <w:rsid w:val="00885E2C"/>
    <w:rsid w:val="009258F0"/>
    <w:rsid w:val="00945CE6"/>
    <w:rsid w:val="009A2ED0"/>
    <w:rsid w:val="009A7486"/>
    <w:rsid w:val="009E5E5D"/>
    <w:rsid w:val="00A825CB"/>
    <w:rsid w:val="00AA23E7"/>
    <w:rsid w:val="00B00317"/>
    <w:rsid w:val="00B72A97"/>
    <w:rsid w:val="00BA78B1"/>
    <w:rsid w:val="00BB73D9"/>
    <w:rsid w:val="00BD40DF"/>
    <w:rsid w:val="00BD7847"/>
    <w:rsid w:val="00C27DDF"/>
    <w:rsid w:val="00D13B2A"/>
    <w:rsid w:val="00DB2FB9"/>
    <w:rsid w:val="00DE0566"/>
    <w:rsid w:val="00DF4FC4"/>
    <w:rsid w:val="00E40508"/>
    <w:rsid w:val="00E4373B"/>
    <w:rsid w:val="00E97DFA"/>
    <w:rsid w:val="00FB5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116C34"/>
    <w:rPr>
      <w:sz w:val="20"/>
    </w:rPr>
  </w:style>
  <w:style w:type="paragraph" w:styleId="a6">
    <w:name w:val="footer"/>
    <w:basedOn w:val="a"/>
    <w:link w:val="a7"/>
    <w:uiPriority w:val="99"/>
    <w:rsid w:val="00116C34"/>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116C34"/>
    <w:rPr>
      <w:sz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rPr>
  </w:style>
  <w:style w:type="character" w:styleId="a8">
    <w:name w:val="Strong"/>
    <w:uiPriority w:val="99"/>
    <w:qFormat/>
    <w:rsid w:val="007C682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142</Words>
  <Characters>815</Characters>
  <Application>Microsoft Office Word</Application>
  <DocSecurity>0</DocSecurity>
  <Lines>6</Lines>
  <Paragraphs>1</Paragraphs>
  <ScaleCrop>false</ScaleCrop>
  <Company>Net School</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劉怡伶</cp:lastModifiedBy>
  <cp:revision>15</cp:revision>
  <cp:lastPrinted>2015-09-07T02:44:00Z</cp:lastPrinted>
  <dcterms:created xsi:type="dcterms:W3CDTF">2014-11-11T20:22:00Z</dcterms:created>
  <dcterms:modified xsi:type="dcterms:W3CDTF">2015-09-23T01:38:00Z</dcterms:modified>
</cp:coreProperties>
</file>